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C60C" w14:textId="494B2101" w:rsidR="00A14AA3" w:rsidRPr="00BD02FC" w:rsidRDefault="00A14AA3" w:rsidP="00BD02FC">
      <w:pPr>
        <w:spacing w:line="400" w:lineRule="exact"/>
        <w:jc w:val="center"/>
        <w:rPr>
          <w:rFonts w:ascii="ＭＳ 明朝" w:hAnsi="ＭＳ 明朝"/>
          <w:kern w:val="0"/>
          <w:sz w:val="24"/>
        </w:rPr>
      </w:pPr>
      <w:r w:rsidRPr="00BD02FC">
        <w:rPr>
          <w:rFonts w:ascii="ＭＳ 明朝" w:hAnsi="ＭＳ 明朝" w:hint="eastAsia"/>
          <w:kern w:val="0"/>
          <w:sz w:val="24"/>
        </w:rPr>
        <w:t>エンジョイ！軟式野球フェスティバル</w:t>
      </w:r>
      <w:r w:rsidR="0013694B" w:rsidRPr="00BD02FC">
        <w:rPr>
          <w:rFonts w:ascii="ＭＳ 明朝" w:hAnsi="ＭＳ 明朝" w:hint="eastAsia"/>
          <w:kern w:val="0"/>
          <w:sz w:val="24"/>
        </w:rPr>
        <w:t>2026</w:t>
      </w:r>
    </w:p>
    <w:p w14:paraId="78B872DE" w14:textId="7BB95B19" w:rsidR="003A0315" w:rsidRPr="00BD02FC" w:rsidRDefault="003A0315" w:rsidP="00BD02FC">
      <w:pPr>
        <w:spacing w:line="400" w:lineRule="exact"/>
        <w:jc w:val="center"/>
        <w:rPr>
          <w:rFonts w:ascii="ＭＳ 明朝" w:hAnsi="ＭＳ 明朝"/>
          <w:kern w:val="0"/>
          <w:sz w:val="24"/>
        </w:rPr>
      </w:pPr>
      <w:r w:rsidRPr="00BD02FC">
        <w:rPr>
          <w:rFonts w:ascii="ＭＳ 明朝" w:hAnsi="ＭＳ 明朝" w:hint="eastAsia"/>
          <w:spacing w:val="60"/>
          <w:kern w:val="0"/>
          <w:sz w:val="24"/>
          <w:fitText w:val="4560" w:id="-624161280"/>
        </w:rPr>
        <w:t>長野県大会競技規則及び方</w:t>
      </w:r>
      <w:r w:rsidRPr="00BD02FC">
        <w:rPr>
          <w:rFonts w:ascii="ＭＳ 明朝" w:hAnsi="ＭＳ 明朝" w:hint="eastAsia"/>
          <w:kern w:val="0"/>
          <w:sz w:val="24"/>
          <w:fitText w:val="4560" w:id="-624161280"/>
        </w:rPr>
        <w:t>法</w:t>
      </w:r>
    </w:p>
    <w:p w14:paraId="18F03145" w14:textId="77777777" w:rsidR="005B29FC" w:rsidRDefault="005B29FC">
      <w:pPr>
        <w:rPr>
          <w:kern w:val="0"/>
          <w:sz w:val="22"/>
        </w:rPr>
      </w:pPr>
    </w:p>
    <w:p w14:paraId="0B67B0CB" w14:textId="77777777" w:rsidR="0018198A" w:rsidRPr="0018198A" w:rsidRDefault="0018198A" w:rsidP="0018198A">
      <w:pPr>
        <w:rPr>
          <w:rFonts w:ascii="ＭＳ 明朝" w:hAnsi="ＭＳ 明朝"/>
          <w:kern w:val="0"/>
          <w:sz w:val="22"/>
        </w:rPr>
      </w:pPr>
      <w:r w:rsidRPr="0018198A">
        <w:rPr>
          <w:rFonts w:ascii="ＭＳ 明朝" w:hAnsi="ＭＳ 明朝" w:hint="eastAsia"/>
          <w:kern w:val="0"/>
          <w:sz w:val="22"/>
        </w:rPr>
        <w:t>１ 大会特別競技規則</w:t>
      </w:r>
    </w:p>
    <w:p w14:paraId="23F61C09" w14:textId="02C60F3D" w:rsidR="0018198A" w:rsidRPr="0018198A" w:rsidRDefault="0018198A" w:rsidP="0018198A">
      <w:pPr>
        <w:pStyle w:val="aa"/>
        <w:numPr>
          <w:ilvl w:val="0"/>
          <w:numId w:val="7"/>
        </w:numPr>
        <w:ind w:leftChars="0"/>
        <w:rPr>
          <w:rFonts w:ascii="ＭＳ 明朝" w:hAnsi="ＭＳ 明朝"/>
          <w:kern w:val="0"/>
          <w:sz w:val="22"/>
        </w:rPr>
      </w:pPr>
      <w:r w:rsidRPr="0018198A">
        <w:rPr>
          <w:rFonts w:ascii="ＭＳ 明朝" w:hAnsi="ＭＳ 明朝" w:hint="eastAsia"/>
          <w:kern w:val="0"/>
          <w:sz w:val="22"/>
        </w:rPr>
        <w:t>本大会の試合は、原則として６回戦及び90分の試合制限時間（90分を過ぎたら新しい</w:t>
      </w:r>
    </w:p>
    <w:p w14:paraId="339E5944" w14:textId="77777777" w:rsidR="0018198A" w:rsidRPr="0018198A" w:rsidRDefault="0018198A" w:rsidP="0018198A">
      <w:pPr>
        <w:ind w:firstLineChars="322" w:firstLine="708"/>
        <w:rPr>
          <w:rFonts w:ascii="ＭＳ 明朝" w:hAnsi="ＭＳ 明朝"/>
          <w:kern w:val="0"/>
          <w:sz w:val="22"/>
        </w:rPr>
      </w:pPr>
      <w:r w:rsidRPr="0018198A">
        <w:rPr>
          <w:rFonts w:ascii="ＭＳ 明朝" w:hAnsi="ＭＳ 明朝" w:hint="eastAsia"/>
          <w:kern w:val="0"/>
          <w:sz w:val="22"/>
        </w:rPr>
        <w:t>イニングには入らない）を採用して行う。</w:t>
      </w:r>
    </w:p>
    <w:p w14:paraId="1B1F55DE" w14:textId="77777777" w:rsidR="0018198A" w:rsidRDefault="0018198A" w:rsidP="0018198A">
      <w:pPr>
        <w:rPr>
          <w:rFonts w:ascii="ＭＳ 明朝" w:hAnsi="ＭＳ 明朝"/>
          <w:kern w:val="0"/>
          <w:sz w:val="22"/>
        </w:rPr>
      </w:pPr>
      <w:r w:rsidRPr="0018198A">
        <w:rPr>
          <w:rFonts w:ascii="ＭＳ 明朝" w:hAnsi="ＭＳ 明朝" w:hint="eastAsia"/>
          <w:kern w:val="0"/>
          <w:sz w:val="22"/>
        </w:rPr>
        <w:t>（２）（１）を原則とするが、６回終了時又は90分を経過して同点の場合は、２回までを限度に、</w:t>
      </w:r>
    </w:p>
    <w:p w14:paraId="5CD350EE" w14:textId="42B454A0" w:rsidR="0018198A" w:rsidRPr="0018198A" w:rsidRDefault="0018198A" w:rsidP="0018198A">
      <w:pPr>
        <w:ind w:firstLineChars="322" w:firstLine="708"/>
        <w:rPr>
          <w:rFonts w:ascii="ＭＳ 明朝" w:hAnsi="ＭＳ 明朝"/>
          <w:kern w:val="0"/>
          <w:sz w:val="22"/>
        </w:rPr>
      </w:pPr>
      <w:r w:rsidRPr="0018198A">
        <w:rPr>
          <w:rFonts w:ascii="ＭＳ 明朝" w:hAnsi="ＭＳ 明朝" w:hint="eastAsia"/>
          <w:kern w:val="0"/>
          <w:sz w:val="22"/>
        </w:rPr>
        <w:t>次の『タイブレーク方式（特別延長戦）』を行う。</w:t>
      </w:r>
    </w:p>
    <w:p w14:paraId="31D4A263" w14:textId="77777777" w:rsidR="0018198A" w:rsidRPr="0018198A" w:rsidRDefault="0018198A" w:rsidP="0018198A">
      <w:pPr>
        <w:ind w:firstLineChars="300" w:firstLine="660"/>
        <w:rPr>
          <w:rFonts w:ascii="ＭＳ 明朝" w:hAnsi="ＭＳ 明朝"/>
          <w:kern w:val="0"/>
          <w:sz w:val="22"/>
        </w:rPr>
      </w:pPr>
      <w:r w:rsidRPr="0018198A">
        <w:rPr>
          <w:rFonts w:ascii="ＭＳ 明朝" w:hAnsi="ＭＳ 明朝" w:hint="eastAsia"/>
          <w:kern w:val="0"/>
          <w:sz w:val="22"/>
        </w:rPr>
        <w:t>『タイブレーク方式（特別延長戦）』</w:t>
      </w:r>
    </w:p>
    <w:p w14:paraId="45668755" w14:textId="77777777" w:rsidR="0018198A" w:rsidRPr="0018198A" w:rsidRDefault="0018198A" w:rsidP="0018198A">
      <w:pPr>
        <w:ind w:firstLineChars="322" w:firstLine="708"/>
        <w:rPr>
          <w:rFonts w:ascii="ＭＳ 明朝" w:hAnsi="ＭＳ 明朝"/>
          <w:kern w:val="0"/>
          <w:sz w:val="22"/>
        </w:rPr>
      </w:pPr>
      <w:r w:rsidRPr="0018198A">
        <w:rPr>
          <w:rFonts w:ascii="ＭＳ 明朝" w:hAnsi="ＭＳ 明朝" w:hint="eastAsia"/>
          <w:kern w:val="0"/>
          <w:sz w:val="22"/>
        </w:rPr>
        <w:t>継続打順とし、前回の最終打者を１塁走者とし、２塁の走者は順次前の打者とする。</w:t>
      </w:r>
    </w:p>
    <w:p w14:paraId="23492CA0" w14:textId="77777777" w:rsidR="0018198A" w:rsidRDefault="0018198A" w:rsidP="0018198A">
      <w:pPr>
        <w:ind w:rightChars="-14" w:right="-29" w:firstLineChars="322" w:firstLine="708"/>
        <w:rPr>
          <w:rFonts w:ascii="ＭＳ 明朝" w:hAnsi="ＭＳ 明朝"/>
          <w:kern w:val="0"/>
          <w:sz w:val="22"/>
        </w:rPr>
      </w:pPr>
      <w:r w:rsidRPr="0018198A">
        <w:rPr>
          <w:rFonts w:ascii="ＭＳ 明朝" w:hAnsi="ＭＳ 明朝" w:hint="eastAsia"/>
          <w:kern w:val="0"/>
          <w:sz w:val="22"/>
        </w:rPr>
        <w:t>すなわち、無死１・２塁の状態にして、投手の投球数制限を遵守の上、１イニング行い、</w:t>
      </w:r>
    </w:p>
    <w:p w14:paraId="505404B0" w14:textId="77777777" w:rsidR="0018198A" w:rsidRDefault="0018198A" w:rsidP="0018198A">
      <w:pPr>
        <w:ind w:rightChars="52" w:right="109" w:firstLineChars="322" w:firstLine="708"/>
        <w:rPr>
          <w:rFonts w:ascii="ＭＳ 明朝" w:hAnsi="ＭＳ 明朝"/>
          <w:kern w:val="0"/>
          <w:sz w:val="22"/>
        </w:rPr>
      </w:pPr>
      <w:r w:rsidRPr="0018198A">
        <w:rPr>
          <w:rFonts w:ascii="ＭＳ 明朝" w:hAnsi="ＭＳ 明朝" w:hint="eastAsia"/>
          <w:kern w:val="0"/>
          <w:sz w:val="22"/>
        </w:rPr>
        <w:t>得点の多いチームを勝ちとする。勝敗が決しない場合は、さらに継続打順でこれを繰り</w:t>
      </w:r>
    </w:p>
    <w:p w14:paraId="774AF5F1" w14:textId="77777777" w:rsidR="0018198A" w:rsidRDefault="0018198A" w:rsidP="0018198A">
      <w:pPr>
        <w:ind w:rightChars="52" w:right="109" w:firstLineChars="322" w:firstLine="708"/>
        <w:rPr>
          <w:rFonts w:ascii="ＭＳ 明朝" w:hAnsi="ＭＳ 明朝"/>
          <w:kern w:val="0"/>
          <w:sz w:val="22"/>
        </w:rPr>
      </w:pPr>
      <w:r w:rsidRPr="0018198A">
        <w:rPr>
          <w:rFonts w:ascii="ＭＳ 明朝" w:hAnsi="ＭＳ 明朝" w:hint="eastAsia"/>
          <w:kern w:val="0"/>
          <w:sz w:val="22"/>
        </w:rPr>
        <w:t>返すこととする。なお、通常の延長戦と同様、規則によって認められる団員の交代は許さ</w:t>
      </w:r>
    </w:p>
    <w:p w14:paraId="2080EEB4" w14:textId="5EAEE9C4" w:rsidR="0018198A" w:rsidRPr="0018198A" w:rsidRDefault="0018198A" w:rsidP="0018198A">
      <w:pPr>
        <w:ind w:rightChars="52" w:right="109" w:firstLineChars="322" w:firstLine="708"/>
        <w:rPr>
          <w:rFonts w:ascii="ＭＳ 明朝" w:hAnsi="ＭＳ 明朝"/>
          <w:kern w:val="0"/>
          <w:sz w:val="22"/>
        </w:rPr>
      </w:pPr>
      <w:r w:rsidRPr="0018198A">
        <w:rPr>
          <w:rFonts w:ascii="ＭＳ 明朝" w:hAnsi="ＭＳ 明朝" w:hint="eastAsia"/>
          <w:kern w:val="0"/>
          <w:sz w:val="22"/>
        </w:rPr>
        <w:t>れる。</w:t>
      </w:r>
    </w:p>
    <w:p w14:paraId="0D5230CE" w14:textId="77777777" w:rsidR="0018198A" w:rsidRPr="0018198A" w:rsidRDefault="0018198A" w:rsidP="0018198A">
      <w:pPr>
        <w:rPr>
          <w:rFonts w:ascii="ＭＳ 明朝" w:hAnsi="ＭＳ 明朝"/>
          <w:kern w:val="0"/>
          <w:sz w:val="22"/>
        </w:rPr>
      </w:pPr>
      <w:r w:rsidRPr="0018198A">
        <w:rPr>
          <w:rFonts w:ascii="ＭＳ 明朝" w:hAnsi="ＭＳ 明朝" w:hint="eastAsia"/>
          <w:kern w:val="0"/>
          <w:sz w:val="22"/>
        </w:rPr>
        <w:t>（３）（２）を適用しても決着がつかないときは、抽選によって勝敗を決定する。</w:t>
      </w:r>
    </w:p>
    <w:p w14:paraId="25271845" w14:textId="77777777" w:rsidR="0018198A" w:rsidRPr="0018198A" w:rsidRDefault="0018198A" w:rsidP="0018198A">
      <w:pPr>
        <w:rPr>
          <w:rFonts w:ascii="ＭＳ 明朝" w:hAnsi="ＭＳ 明朝"/>
          <w:kern w:val="0"/>
          <w:sz w:val="22"/>
        </w:rPr>
      </w:pPr>
      <w:r w:rsidRPr="0018198A">
        <w:rPr>
          <w:rFonts w:ascii="ＭＳ 明朝" w:hAnsi="ＭＳ 明朝" w:hint="eastAsia"/>
          <w:kern w:val="0"/>
          <w:sz w:val="22"/>
        </w:rPr>
        <w:t>（４）抽選方法は、全日本軟式野球連盟『学童野球に関する事項』による。</w:t>
      </w:r>
    </w:p>
    <w:p w14:paraId="67DAC2D7" w14:textId="77777777" w:rsidR="0018198A" w:rsidRPr="0018198A" w:rsidRDefault="0018198A" w:rsidP="0018198A">
      <w:pPr>
        <w:rPr>
          <w:rFonts w:ascii="ＭＳ 明朝" w:hAnsi="ＭＳ 明朝"/>
          <w:kern w:val="0"/>
          <w:sz w:val="22"/>
        </w:rPr>
      </w:pPr>
      <w:r w:rsidRPr="0018198A">
        <w:rPr>
          <w:rFonts w:ascii="ＭＳ 明朝" w:hAnsi="ＭＳ 明朝" w:hint="eastAsia"/>
          <w:kern w:val="0"/>
          <w:sz w:val="22"/>
        </w:rPr>
        <w:t>（５）得点差のコールドゲームは採用しない。</w:t>
      </w:r>
    </w:p>
    <w:p w14:paraId="4E719FA6" w14:textId="77777777" w:rsidR="0018198A" w:rsidRPr="0018198A" w:rsidRDefault="0018198A" w:rsidP="0018198A">
      <w:pPr>
        <w:rPr>
          <w:rFonts w:ascii="ＭＳ 明朝" w:hAnsi="ＭＳ 明朝"/>
          <w:kern w:val="0"/>
          <w:sz w:val="22"/>
        </w:rPr>
      </w:pPr>
      <w:r w:rsidRPr="0018198A">
        <w:rPr>
          <w:rFonts w:ascii="ＭＳ 明朝" w:hAnsi="ＭＳ 明朝" w:hint="eastAsia"/>
          <w:kern w:val="0"/>
          <w:sz w:val="22"/>
        </w:rPr>
        <w:t>（６）投手は、変化球を投げることを禁止する。投げた場合はペナルティを課す。</w:t>
      </w:r>
    </w:p>
    <w:p w14:paraId="78069292" w14:textId="77777777" w:rsidR="0018198A" w:rsidRPr="0018198A" w:rsidRDefault="0018198A" w:rsidP="0018198A">
      <w:pPr>
        <w:rPr>
          <w:rFonts w:ascii="ＭＳ 明朝" w:hAnsi="ＭＳ 明朝"/>
          <w:kern w:val="0"/>
          <w:sz w:val="22"/>
        </w:rPr>
      </w:pPr>
      <w:r w:rsidRPr="0018198A">
        <w:rPr>
          <w:rFonts w:ascii="ＭＳ 明朝" w:hAnsi="ＭＳ 明朝" w:hint="eastAsia"/>
          <w:kern w:val="0"/>
          <w:sz w:val="22"/>
        </w:rPr>
        <w:t>（７）参加団員に対し、全員が各試合に出場できる機会を与えることが望ましい。</w:t>
      </w:r>
    </w:p>
    <w:p w14:paraId="2F31E121" w14:textId="7553D2AA" w:rsidR="0018198A" w:rsidRPr="0018198A" w:rsidRDefault="0018198A" w:rsidP="0018198A">
      <w:pPr>
        <w:rPr>
          <w:rFonts w:ascii="ＭＳ 明朝" w:hAnsi="ＭＳ 明朝"/>
          <w:kern w:val="0"/>
          <w:sz w:val="22"/>
        </w:rPr>
      </w:pPr>
      <w:r w:rsidRPr="0018198A">
        <w:rPr>
          <w:rFonts w:ascii="ＭＳ 明朝" w:hAnsi="ＭＳ 明朝" w:hint="eastAsia"/>
          <w:kern w:val="0"/>
          <w:sz w:val="22"/>
        </w:rPr>
        <w:t>（８）抗議は、代表指導者（監督）</w:t>
      </w:r>
      <w:r w:rsidR="00BD02FC">
        <w:rPr>
          <w:rFonts w:ascii="ＭＳ 明朝" w:hAnsi="ＭＳ 明朝" w:hint="eastAsia"/>
          <w:kern w:val="0"/>
          <w:sz w:val="22"/>
        </w:rPr>
        <w:t>だけとする</w:t>
      </w:r>
      <w:r w:rsidRPr="0018198A">
        <w:rPr>
          <w:rFonts w:ascii="ＭＳ 明朝" w:hAnsi="ＭＳ 明朝" w:hint="eastAsia"/>
          <w:kern w:val="0"/>
          <w:sz w:val="22"/>
        </w:rPr>
        <w:t>。</w:t>
      </w:r>
    </w:p>
    <w:p w14:paraId="107DF5B6" w14:textId="77777777" w:rsidR="0018198A" w:rsidRDefault="0018198A" w:rsidP="0018198A">
      <w:pPr>
        <w:rPr>
          <w:rFonts w:ascii="ＭＳ 明朝" w:hAnsi="ＭＳ 明朝"/>
          <w:kern w:val="0"/>
          <w:sz w:val="22"/>
        </w:rPr>
      </w:pPr>
      <w:r w:rsidRPr="0018198A">
        <w:rPr>
          <w:rFonts w:ascii="ＭＳ 明朝" w:hAnsi="ＭＳ 明朝" w:hint="eastAsia"/>
          <w:kern w:val="0"/>
          <w:sz w:val="22"/>
        </w:rPr>
        <w:t>（９）本規則に定められていない事項が生じた場合は、審判員協議の上、大会審判長の権限によ</w:t>
      </w:r>
    </w:p>
    <w:p w14:paraId="27966CA8" w14:textId="11CA146B" w:rsidR="0018198A" w:rsidRPr="0018198A" w:rsidRDefault="0018198A" w:rsidP="0018198A">
      <w:pPr>
        <w:ind w:firstLineChars="300" w:firstLine="660"/>
        <w:rPr>
          <w:rFonts w:ascii="ＭＳ 明朝" w:hAnsi="ＭＳ 明朝"/>
          <w:kern w:val="0"/>
          <w:sz w:val="22"/>
        </w:rPr>
      </w:pPr>
      <w:r w:rsidRPr="0018198A">
        <w:rPr>
          <w:rFonts w:ascii="ＭＳ 明朝" w:hAnsi="ＭＳ 明朝" w:hint="eastAsia"/>
          <w:kern w:val="0"/>
          <w:sz w:val="22"/>
        </w:rPr>
        <w:t>り処理する。</w:t>
      </w:r>
    </w:p>
    <w:p w14:paraId="50D32F50" w14:textId="77777777" w:rsidR="0018198A" w:rsidRPr="0018198A" w:rsidRDefault="0018198A" w:rsidP="0018198A">
      <w:pPr>
        <w:rPr>
          <w:rFonts w:ascii="ＭＳ 明朝" w:hAnsi="ＭＳ 明朝"/>
          <w:kern w:val="0"/>
          <w:sz w:val="22"/>
        </w:rPr>
      </w:pPr>
      <w:r w:rsidRPr="0018198A">
        <w:rPr>
          <w:rFonts w:ascii="ＭＳ 明朝" w:hAnsi="ＭＳ 明朝" w:hint="eastAsia"/>
          <w:kern w:val="0"/>
          <w:sz w:val="22"/>
        </w:rPr>
        <w:t>（10）投手の投球数制限</w:t>
      </w:r>
    </w:p>
    <w:p w14:paraId="4C4CC91F" w14:textId="77777777" w:rsidR="0018198A" w:rsidRDefault="0018198A" w:rsidP="0018198A">
      <w:pPr>
        <w:ind w:firstLineChars="322" w:firstLine="708"/>
        <w:rPr>
          <w:rFonts w:ascii="ＭＳ 明朝" w:hAnsi="ＭＳ 明朝"/>
          <w:kern w:val="0"/>
          <w:sz w:val="22"/>
        </w:rPr>
      </w:pPr>
      <w:r w:rsidRPr="0018198A">
        <w:rPr>
          <w:rFonts w:ascii="ＭＳ 明朝" w:hAnsi="ＭＳ 明朝" w:hint="eastAsia"/>
          <w:kern w:val="0"/>
          <w:sz w:val="22"/>
        </w:rPr>
        <w:t>① 肩、肘の障害防止を考慮し、１人の投手が１日に投球できるのは70球（４年生は60</w:t>
      </w:r>
    </w:p>
    <w:p w14:paraId="6808F837" w14:textId="77777777" w:rsidR="0018198A" w:rsidRDefault="0018198A" w:rsidP="0018198A">
      <w:pPr>
        <w:ind w:firstLineChars="451" w:firstLine="992"/>
        <w:rPr>
          <w:rFonts w:ascii="ＭＳ 明朝" w:hAnsi="ＭＳ 明朝"/>
          <w:kern w:val="0"/>
          <w:sz w:val="22"/>
        </w:rPr>
      </w:pPr>
      <w:r w:rsidRPr="0018198A">
        <w:rPr>
          <w:rFonts w:ascii="ＭＳ 明朝" w:hAnsi="ＭＳ 明朝" w:hint="eastAsia"/>
          <w:kern w:val="0"/>
          <w:sz w:val="22"/>
        </w:rPr>
        <w:t>球）以内とする。試合中に70球に達した場合、その打者が打撃を完了するまで投球で</w:t>
      </w:r>
    </w:p>
    <w:p w14:paraId="50CAF870" w14:textId="5699DEE6" w:rsidR="0018198A" w:rsidRPr="0018198A" w:rsidRDefault="0018198A" w:rsidP="0018198A">
      <w:pPr>
        <w:ind w:firstLineChars="451" w:firstLine="992"/>
        <w:rPr>
          <w:rFonts w:ascii="ＭＳ 明朝" w:hAnsi="ＭＳ 明朝"/>
          <w:kern w:val="0"/>
          <w:sz w:val="22"/>
        </w:rPr>
      </w:pPr>
      <w:r w:rsidRPr="0018198A">
        <w:rPr>
          <w:rFonts w:ascii="ＭＳ 明朝" w:hAnsi="ＭＳ 明朝" w:hint="eastAsia"/>
          <w:kern w:val="0"/>
          <w:sz w:val="22"/>
        </w:rPr>
        <w:t>きる。※投球数は本部にて計測する。</w:t>
      </w:r>
    </w:p>
    <w:p w14:paraId="28276ACE" w14:textId="77777777" w:rsidR="0018198A" w:rsidRDefault="0018198A" w:rsidP="0018198A">
      <w:pPr>
        <w:ind w:firstLineChars="322" w:firstLine="708"/>
        <w:rPr>
          <w:rFonts w:ascii="ＭＳ 明朝" w:hAnsi="ＭＳ 明朝"/>
          <w:kern w:val="0"/>
          <w:sz w:val="22"/>
        </w:rPr>
      </w:pPr>
      <w:r w:rsidRPr="0018198A">
        <w:rPr>
          <w:rFonts w:ascii="ＭＳ 明朝" w:hAnsi="ＭＳ 明朝" w:hint="eastAsia"/>
          <w:kern w:val="0"/>
          <w:sz w:val="22"/>
        </w:rPr>
        <w:t>② その試合中の投球数が70球（４年生は60球）以内であれば、投手が一旦他のポジシ</w:t>
      </w:r>
    </w:p>
    <w:p w14:paraId="2B8AFD09" w14:textId="6DE5E8F8" w:rsidR="0018198A" w:rsidRPr="0018198A" w:rsidRDefault="0018198A" w:rsidP="0018198A">
      <w:pPr>
        <w:ind w:firstLineChars="451" w:firstLine="992"/>
        <w:rPr>
          <w:rFonts w:ascii="ＭＳ 明朝" w:hAnsi="ＭＳ 明朝"/>
          <w:kern w:val="0"/>
          <w:sz w:val="22"/>
        </w:rPr>
      </w:pPr>
      <w:r w:rsidRPr="0018198A">
        <w:rPr>
          <w:rFonts w:ascii="ＭＳ 明朝" w:hAnsi="ＭＳ 明朝" w:hint="eastAsia"/>
          <w:kern w:val="0"/>
          <w:sz w:val="22"/>
        </w:rPr>
        <w:t>ョンに移動し、再度投手に戻ることはできる。</w:t>
      </w:r>
    </w:p>
    <w:p w14:paraId="0E1A0C74" w14:textId="77777777" w:rsidR="0018198A" w:rsidRPr="0018198A" w:rsidRDefault="0018198A" w:rsidP="0018198A">
      <w:pPr>
        <w:ind w:firstLineChars="322" w:firstLine="708"/>
        <w:rPr>
          <w:rFonts w:ascii="ＭＳ 明朝" w:hAnsi="ＭＳ 明朝"/>
          <w:kern w:val="0"/>
          <w:sz w:val="22"/>
        </w:rPr>
      </w:pPr>
      <w:r w:rsidRPr="0018198A">
        <w:rPr>
          <w:rFonts w:ascii="ＭＳ 明朝" w:hAnsi="ＭＳ 明朝" w:hint="eastAsia"/>
          <w:kern w:val="0"/>
          <w:sz w:val="22"/>
        </w:rPr>
        <w:t>③ ボークにもかかわらず投球したものは、投球数にカウントする。</w:t>
      </w:r>
    </w:p>
    <w:p w14:paraId="185C6AE0" w14:textId="77777777" w:rsidR="0018198A" w:rsidRPr="0018198A" w:rsidRDefault="0018198A" w:rsidP="0018198A">
      <w:pPr>
        <w:ind w:firstLineChars="322" w:firstLine="708"/>
        <w:rPr>
          <w:rFonts w:ascii="ＭＳ 明朝" w:hAnsi="ＭＳ 明朝"/>
          <w:kern w:val="0"/>
          <w:sz w:val="22"/>
        </w:rPr>
      </w:pPr>
      <w:r w:rsidRPr="0018198A">
        <w:rPr>
          <w:rFonts w:ascii="ＭＳ 明朝" w:hAnsi="ＭＳ 明朝" w:hint="eastAsia"/>
          <w:kern w:val="0"/>
          <w:sz w:val="22"/>
        </w:rPr>
        <w:t>④ タイブレークになった場合も、①の規定投球数を超えてはならない。</w:t>
      </w:r>
    </w:p>
    <w:p w14:paraId="2C7CD7B6" w14:textId="77777777" w:rsidR="0018198A" w:rsidRPr="0018198A" w:rsidRDefault="0018198A" w:rsidP="0018198A">
      <w:pPr>
        <w:ind w:firstLineChars="322" w:firstLine="708"/>
        <w:rPr>
          <w:rFonts w:ascii="ＭＳ 明朝" w:hAnsi="ＭＳ 明朝"/>
          <w:kern w:val="0"/>
          <w:sz w:val="22"/>
        </w:rPr>
      </w:pPr>
      <w:r w:rsidRPr="0018198A">
        <w:rPr>
          <w:rFonts w:ascii="ＭＳ 明朝" w:hAnsi="ＭＳ 明朝" w:hint="eastAsia"/>
          <w:kern w:val="0"/>
          <w:sz w:val="22"/>
        </w:rPr>
        <w:t>⑤ 走者に対しての牽制球、投球練習は投球数にカウントしない。</w:t>
      </w:r>
    </w:p>
    <w:p w14:paraId="4C6C2DC5" w14:textId="77777777" w:rsidR="0018198A" w:rsidRPr="0018198A" w:rsidRDefault="0018198A" w:rsidP="0018198A">
      <w:pPr>
        <w:rPr>
          <w:rFonts w:ascii="ＭＳ 明朝" w:hAnsi="ＭＳ 明朝"/>
          <w:kern w:val="0"/>
          <w:sz w:val="22"/>
        </w:rPr>
      </w:pPr>
      <w:r w:rsidRPr="0018198A">
        <w:rPr>
          <w:rFonts w:ascii="ＭＳ 明朝" w:hAnsi="ＭＳ 明朝" w:hint="eastAsia"/>
          <w:kern w:val="0"/>
          <w:sz w:val="22"/>
        </w:rPr>
        <w:t>（11）指名打者の取扱いについて</w:t>
      </w:r>
    </w:p>
    <w:p w14:paraId="6D24B16F" w14:textId="77777777" w:rsidR="0018198A" w:rsidRDefault="0018198A" w:rsidP="0018198A">
      <w:pPr>
        <w:ind w:firstLineChars="322" w:firstLine="708"/>
        <w:rPr>
          <w:rFonts w:ascii="ＭＳ 明朝" w:hAnsi="ＭＳ 明朝"/>
          <w:kern w:val="0"/>
          <w:sz w:val="22"/>
        </w:rPr>
      </w:pPr>
      <w:r w:rsidRPr="0018198A">
        <w:rPr>
          <w:rFonts w:ascii="ＭＳ 明朝" w:hAnsi="ＭＳ 明朝" w:hint="eastAsia"/>
          <w:kern w:val="0"/>
          <w:sz w:val="22"/>
        </w:rPr>
        <w:t>全日本軟式野球連盟競技者必携2026に記載の指名打者ルールを使用することができる。</w:t>
      </w:r>
    </w:p>
    <w:p w14:paraId="33B7EB7B" w14:textId="77777777" w:rsidR="0018198A" w:rsidRPr="0018198A" w:rsidRDefault="0018198A" w:rsidP="0018198A">
      <w:pPr>
        <w:ind w:firstLineChars="322" w:firstLine="708"/>
        <w:rPr>
          <w:rFonts w:ascii="ＭＳ 明朝" w:hAnsi="ＭＳ 明朝"/>
          <w:kern w:val="0"/>
          <w:sz w:val="22"/>
        </w:rPr>
      </w:pPr>
      <w:r w:rsidRPr="0018198A">
        <w:rPr>
          <w:rFonts w:ascii="ＭＳ 明朝" w:hAnsi="ＭＳ 明朝" w:hint="eastAsia"/>
          <w:kern w:val="0"/>
          <w:sz w:val="22"/>
        </w:rPr>
        <w:t>ただし、二刀流選手を採用しない。</w:t>
      </w:r>
    </w:p>
    <w:p w14:paraId="31D1A6C6" w14:textId="77777777" w:rsidR="0018198A" w:rsidRPr="0018198A" w:rsidRDefault="0018198A" w:rsidP="0018198A">
      <w:pPr>
        <w:rPr>
          <w:rFonts w:ascii="ＭＳ 明朝" w:hAnsi="ＭＳ 明朝"/>
          <w:kern w:val="0"/>
          <w:sz w:val="22"/>
        </w:rPr>
      </w:pPr>
      <w:r w:rsidRPr="0018198A">
        <w:rPr>
          <w:rFonts w:ascii="ＭＳ 明朝" w:hAnsi="ＭＳ 明朝" w:hint="eastAsia"/>
          <w:kern w:val="0"/>
          <w:sz w:val="22"/>
        </w:rPr>
        <w:t>２ 危険防止のため次の用具を使用する。</w:t>
      </w:r>
    </w:p>
    <w:p w14:paraId="29A2F754" w14:textId="6BF7104E" w:rsidR="00BD02FC" w:rsidRPr="00BD02FC" w:rsidRDefault="0018198A" w:rsidP="00BD02FC">
      <w:pPr>
        <w:pStyle w:val="aa"/>
        <w:numPr>
          <w:ilvl w:val="0"/>
          <w:numId w:val="8"/>
        </w:numPr>
        <w:ind w:leftChars="0"/>
        <w:rPr>
          <w:rFonts w:ascii="ＭＳ 明朝" w:hAnsi="ＭＳ 明朝"/>
          <w:kern w:val="0"/>
          <w:sz w:val="22"/>
        </w:rPr>
      </w:pPr>
      <w:r w:rsidRPr="00BD02FC">
        <w:rPr>
          <w:rFonts w:ascii="ＭＳ 明朝" w:hAnsi="ＭＳ 明朝" w:hint="eastAsia"/>
          <w:kern w:val="0"/>
          <w:sz w:val="22"/>
        </w:rPr>
        <w:t>打者、次打者、走者及び走塁指導者は、SGマークの付いた両側にイヤーフラップのあるヘ</w:t>
      </w:r>
    </w:p>
    <w:p w14:paraId="52F7D2A5" w14:textId="366707CC" w:rsidR="0018198A" w:rsidRPr="00BD02FC" w:rsidRDefault="0018198A" w:rsidP="00BD02FC">
      <w:pPr>
        <w:ind w:firstLineChars="322" w:firstLine="708"/>
        <w:rPr>
          <w:rFonts w:ascii="ＭＳ 明朝" w:hAnsi="ＭＳ 明朝"/>
          <w:kern w:val="0"/>
          <w:sz w:val="22"/>
        </w:rPr>
      </w:pPr>
      <w:r w:rsidRPr="00BD02FC">
        <w:rPr>
          <w:rFonts w:ascii="ＭＳ 明朝" w:hAnsi="ＭＳ 明朝" w:hint="eastAsia"/>
          <w:kern w:val="0"/>
          <w:sz w:val="22"/>
        </w:rPr>
        <w:t>ルメットを着用する。</w:t>
      </w:r>
    </w:p>
    <w:p w14:paraId="577C91DC" w14:textId="60F49B62" w:rsidR="00BD02FC" w:rsidRPr="00BD02FC" w:rsidRDefault="0018198A" w:rsidP="00BD02FC">
      <w:pPr>
        <w:pStyle w:val="aa"/>
        <w:numPr>
          <w:ilvl w:val="0"/>
          <w:numId w:val="8"/>
        </w:numPr>
        <w:ind w:leftChars="0"/>
        <w:rPr>
          <w:rFonts w:ascii="ＭＳ 明朝" w:hAnsi="ＭＳ 明朝"/>
          <w:kern w:val="0"/>
          <w:sz w:val="22"/>
        </w:rPr>
      </w:pPr>
      <w:r w:rsidRPr="00BD02FC">
        <w:rPr>
          <w:rFonts w:ascii="ＭＳ 明朝" w:hAnsi="ＭＳ 明朝" w:hint="eastAsia"/>
          <w:kern w:val="0"/>
          <w:sz w:val="22"/>
        </w:rPr>
        <w:t>捕手が投球を受けるとき、捕手の防御用のヘルメット及びフェイスマスク（スロトガード</w:t>
      </w:r>
    </w:p>
    <w:p w14:paraId="7DB59D77" w14:textId="77777777" w:rsidR="00BD02FC" w:rsidRDefault="0018198A" w:rsidP="00BD02FC">
      <w:pPr>
        <w:ind w:firstLineChars="322" w:firstLine="708"/>
        <w:rPr>
          <w:rFonts w:ascii="ＭＳ 明朝" w:hAnsi="ＭＳ 明朝"/>
          <w:kern w:val="0"/>
          <w:sz w:val="22"/>
        </w:rPr>
      </w:pPr>
      <w:r w:rsidRPr="00BD02FC">
        <w:rPr>
          <w:rFonts w:ascii="ＭＳ 明朝" w:hAnsi="ＭＳ 明朝" w:hint="eastAsia"/>
          <w:kern w:val="0"/>
          <w:sz w:val="22"/>
        </w:rPr>
        <w:t>付き）を着用しなければならない。また、プロテクター、レガース、ファウルカップを必</w:t>
      </w:r>
    </w:p>
    <w:p w14:paraId="0858E02F" w14:textId="12E1DBB0" w:rsidR="0018198A" w:rsidRPr="00BD02FC" w:rsidRDefault="0018198A" w:rsidP="00BD02FC">
      <w:pPr>
        <w:ind w:firstLineChars="322" w:firstLine="708"/>
        <w:rPr>
          <w:rFonts w:ascii="ＭＳ 明朝" w:hAnsi="ＭＳ 明朝"/>
          <w:kern w:val="0"/>
          <w:sz w:val="22"/>
        </w:rPr>
      </w:pPr>
      <w:r w:rsidRPr="00BD02FC">
        <w:rPr>
          <w:rFonts w:ascii="ＭＳ 明朝" w:hAnsi="ＭＳ 明朝" w:hint="eastAsia"/>
          <w:kern w:val="0"/>
          <w:sz w:val="22"/>
        </w:rPr>
        <w:t>ず着用すること。</w:t>
      </w:r>
    </w:p>
    <w:p w14:paraId="1E6D6C60" w14:textId="66E35053" w:rsidR="00BD02FC" w:rsidRPr="00BD02FC" w:rsidRDefault="0018198A" w:rsidP="00BD02FC">
      <w:pPr>
        <w:pStyle w:val="aa"/>
        <w:numPr>
          <w:ilvl w:val="0"/>
          <w:numId w:val="8"/>
        </w:numPr>
        <w:ind w:leftChars="0"/>
        <w:rPr>
          <w:rFonts w:ascii="ＭＳ 明朝" w:hAnsi="ＭＳ 明朝"/>
          <w:kern w:val="0"/>
          <w:sz w:val="22"/>
        </w:rPr>
      </w:pPr>
      <w:r w:rsidRPr="00BD02FC">
        <w:rPr>
          <w:rFonts w:ascii="ＭＳ 明朝" w:hAnsi="ＭＳ 明朝" w:hint="eastAsia"/>
          <w:kern w:val="0"/>
          <w:sz w:val="22"/>
        </w:rPr>
        <w:t>上記の各用具及びバットは、全日本軟式野球連盟公認（JSBBマーク入り）のものを使用す</w:t>
      </w:r>
    </w:p>
    <w:p w14:paraId="549D0F30" w14:textId="5077C92C" w:rsidR="0018198A" w:rsidRPr="00BD02FC" w:rsidRDefault="0018198A" w:rsidP="00BD02FC">
      <w:pPr>
        <w:ind w:firstLineChars="322" w:firstLine="708"/>
        <w:rPr>
          <w:rFonts w:ascii="ＭＳ 明朝" w:hAnsi="ＭＳ 明朝"/>
          <w:kern w:val="0"/>
          <w:sz w:val="22"/>
        </w:rPr>
      </w:pPr>
      <w:r w:rsidRPr="00BD02FC">
        <w:rPr>
          <w:rFonts w:ascii="ＭＳ 明朝" w:hAnsi="ＭＳ 明朝" w:hint="eastAsia"/>
          <w:kern w:val="0"/>
          <w:sz w:val="22"/>
        </w:rPr>
        <w:t>ること。※木製バットは除く</w:t>
      </w:r>
    </w:p>
    <w:p w14:paraId="285C9368" w14:textId="77777777" w:rsidR="0018198A" w:rsidRPr="0018198A" w:rsidRDefault="0018198A" w:rsidP="0018198A">
      <w:pPr>
        <w:rPr>
          <w:rFonts w:ascii="ＭＳ 明朝" w:hAnsi="ＭＳ 明朝"/>
          <w:kern w:val="0"/>
          <w:sz w:val="22"/>
        </w:rPr>
      </w:pPr>
      <w:r w:rsidRPr="0018198A">
        <w:rPr>
          <w:rFonts w:ascii="ＭＳ 明朝" w:hAnsi="ＭＳ 明朝" w:hint="eastAsia"/>
          <w:kern w:val="0"/>
          <w:sz w:val="22"/>
        </w:rPr>
        <w:t>（４）打者・捕手用のヘルメットは、SGマークの入ったものを使用すること。</w:t>
      </w:r>
    </w:p>
    <w:p w14:paraId="028FD700" w14:textId="77777777" w:rsidR="0018198A" w:rsidRPr="0018198A" w:rsidRDefault="0018198A" w:rsidP="0018198A">
      <w:pPr>
        <w:rPr>
          <w:rFonts w:ascii="ＭＳ 明朝" w:hAnsi="ＭＳ 明朝"/>
          <w:kern w:val="0"/>
          <w:sz w:val="22"/>
        </w:rPr>
      </w:pPr>
      <w:r w:rsidRPr="0018198A">
        <w:rPr>
          <w:rFonts w:ascii="ＭＳ 明朝" w:hAnsi="ＭＳ 明朝" w:hint="eastAsia"/>
          <w:kern w:val="0"/>
          <w:sz w:val="22"/>
        </w:rPr>
        <w:t>（５）素振り用の鉄棒（鉄パイプを含む。）、バットリングの使用は禁止する。</w:t>
      </w:r>
    </w:p>
    <w:p w14:paraId="6337C2C9" w14:textId="77777777" w:rsidR="0018198A" w:rsidRDefault="0018198A" w:rsidP="0018198A">
      <w:pPr>
        <w:rPr>
          <w:rFonts w:ascii="ＭＳ 明朝" w:hAnsi="ＭＳ 明朝"/>
          <w:kern w:val="0"/>
          <w:sz w:val="22"/>
        </w:rPr>
      </w:pPr>
      <w:r w:rsidRPr="0018198A">
        <w:rPr>
          <w:rFonts w:ascii="ＭＳ 明朝" w:hAnsi="ＭＳ 明朝" w:hint="eastAsia"/>
          <w:kern w:val="0"/>
          <w:sz w:val="22"/>
        </w:rPr>
        <w:t>（６）金属スパイクの使用は禁止する。</w:t>
      </w:r>
    </w:p>
    <w:p w14:paraId="65EFAA61" w14:textId="77777777" w:rsidR="003954D6" w:rsidRPr="003954D6" w:rsidRDefault="003954D6" w:rsidP="003954D6">
      <w:pPr>
        <w:rPr>
          <w:rFonts w:ascii="ＭＳ 明朝" w:hAnsi="ＭＳ 明朝"/>
          <w:kern w:val="0"/>
          <w:sz w:val="22"/>
        </w:rPr>
      </w:pPr>
      <w:r w:rsidRPr="003954D6">
        <w:rPr>
          <w:rFonts w:ascii="ＭＳ 明朝" w:hAnsi="ＭＳ 明朝" w:hint="eastAsia"/>
          <w:kern w:val="0"/>
          <w:sz w:val="22"/>
        </w:rPr>
        <w:lastRenderedPageBreak/>
        <w:t>３ 競技運営に関し、次のことを規定する。</w:t>
      </w:r>
    </w:p>
    <w:p w14:paraId="659F1922" w14:textId="239413EE" w:rsidR="003954D6" w:rsidRPr="003954D6" w:rsidRDefault="003954D6" w:rsidP="003954D6">
      <w:pPr>
        <w:pStyle w:val="aa"/>
        <w:numPr>
          <w:ilvl w:val="0"/>
          <w:numId w:val="9"/>
        </w:numPr>
        <w:ind w:leftChars="0"/>
        <w:rPr>
          <w:rFonts w:ascii="ＭＳ 明朝" w:hAnsi="ＭＳ 明朝"/>
          <w:kern w:val="0"/>
          <w:sz w:val="22"/>
        </w:rPr>
      </w:pPr>
      <w:r w:rsidRPr="003954D6">
        <w:rPr>
          <w:rFonts w:ascii="ＭＳ 明朝" w:hAnsi="ＭＳ 明朝" w:hint="eastAsia"/>
          <w:kern w:val="0"/>
          <w:sz w:val="22"/>
        </w:rPr>
        <w:t>競技者の背番号は、算用数字で０番から99番までとし、代表団員（主将）は10番に統一</w:t>
      </w:r>
    </w:p>
    <w:p w14:paraId="36682707" w14:textId="633AE63A" w:rsidR="003954D6" w:rsidRPr="003954D6" w:rsidRDefault="003954D6" w:rsidP="003954D6">
      <w:pPr>
        <w:ind w:firstLineChars="322" w:firstLine="708"/>
        <w:rPr>
          <w:rFonts w:ascii="ＭＳ 明朝" w:hAnsi="ＭＳ 明朝"/>
          <w:kern w:val="0"/>
          <w:sz w:val="22"/>
        </w:rPr>
      </w:pPr>
      <w:r w:rsidRPr="003954D6">
        <w:rPr>
          <w:rFonts w:ascii="ＭＳ 明朝" w:hAnsi="ＭＳ 明朝" w:hint="eastAsia"/>
          <w:kern w:val="0"/>
          <w:sz w:val="22"/>
        </w:rPr>
        <w:t>する。なお、必ず団員章を着用（左袖以外）する。</w:t>
      </w:r>
    </w:p>
    <w:p w14:paraId="74B13778" w14:textId="4DA9E197" w:rsidR="003954D6" w:rsidRPr="003954D6" w:rsidRDefault="003954D6" w:rsidP="003954D6">
      <w:pPr>
        <w:pStyle w:val="aa"/>
        <w:numPr>
          <w:ilvl w:val="0"/>
          <w:numId w:val="9"/>
        </w:numPr>
        <w:ind w:leftChars="0"/>
        <w:rPr>
          <w:rFonts w:ascii="ＭＳ 明朝" w:hAnsi="ＭＳ 明朝"/>
          <w:kern w:val="0"/>
          <w:sz w:val="22"/>
        </w:rPr>
      </w:pPr>
      <w:r w:rsidRPr="003954D6">
        <w:rPr>
          <w:rFonts w:ascii="ＭＳ 明朝" w:hAnsi="ＭＳ 明朝" w:hint="eastAsia"/>
          <w:kern w:val="0"/>
          <w:sz w:val="22"/>
        </w:rPr>
        <w:t>試合中のダッグアウト（ベンチ）の中に入れる人員は、参加申込書に記載された代表指導</w:t>
      </w:r>
    </w:p>
    <w:p w14:paraId="59F032AB" w14:textId="77777777" w:rsidR="003954D6" w:rsidRDefault="003954D6" w:rsidP="003954D6">
      <w:pPr>
        <w:ind w:rightChars="-81" w:right="-170" w:firstLineChars="322" w:firstLine="708"/>
        <w:rPr>
          <w:rFonts w:ascii="ＭＳ 明朝" w:hAnsi="ＭＳ 明朝"/>
          <w:kern w:val="0"/>
          <w:sz w:val="22"/>
        </w:rPr>
      </w:pPr>
      <w:r w:rsidRPr="003954D6">
        <w:rPr>
          <w:rFonts w:ascii="ＭＳ 明朝" w:hAnsi="ＭＳ 明朝" w:hint="eastAsia"/>
          <w:kern w:val="0"/>
          <w:sz w:val="22"/>
        </w:rPr>
        <w:t>者（監督）、引率指導者、指導者（コーチ）２名、スコアラー、熱中症対策スタッフ２名、</w:t>
      </w:r>
    </w:p>
    <w:p w14:paraId="70ED4BA7" w14:textId="77777777" w:rsidR="003954D6" w:rsidRDefault="003954D6" w:rsidP="003954D6">
      <w:pPr>
        <w:ind w:rightChars="-81" w:right="-170" w:firstLineChars="322" w:firstLine="708"/>
        <w:rPr>
          <w:rFonts w:ascii="ＭＳ 明朝" w:hAnsi="ＭＳ 明朝"/>
          <w:kern w:val="0"/>
          <w:sz w:val="22"/>
        </w:rPr>
      </w:pPr>
      <w:r w:rsidRPr="003954D6">
        <w:rPr>
          <w:rFonts w:ascii="ＭＳ 明朝" w:hAnsi="ＭＳ 明朝" w:hint="eastAsia"/>
          <w:kern w:val="0"/>
          <w:sz w:val="22"/>
        </w:rPr>
        <w:t>団員25名の計32名とする。※スコアラーは団員以外とし、記録に関する以外の行為（シー</w:t>
      </w:r>
    </w:p>
    <w:p w14:paraId="54ADFE93" w14:textId="6ED4B33E" w:rsidR="003954D6" w:rsidRPr="003954D6" w:rsidRDefault="003954D6" w:rsidP="003954D6">
      <w:pPr>
        <w:ind w:rightChars="-81" w:right="-170" w:firstLineChars="322" w:firstLine="708"/>
        <w:rPr>
          <w:rFonts w:ascii="ＭＳ 明朝" w:hAnsi="ＭＳ 明朝"/>
          <w:kern w:val="0"/>
          <w:sz w:val="22"/>
        </w:rPr>
      </w:pPr>
      <w:r w:rsidRPr="003954D6">
        <w:rPr>
          <w:rFonts w:ascii="ＭＳ 明朝" w:hAnsi="ＭＳ 明朝" w:hint="eastAsia"/>
          <w:kern w:val="0"/>
          <w:sz w:val="22"/>
        </w:rPr>
        <w:t>トノック等）は認めない。</w:t>
      </w:r>
    </w:p>
    <w:p w14:paraId="320C2EBC" w14:textId="1D44C57D" w:rsidR="003954D6" w:rsidRPr="003954D6" w:rsidRDefault="003954D6" w:rsidP="003954D6">
      <w:pPr>
        <w:pStyle w:val="aa"/>
        <w:numPr>
          <w:ilvl w:val="0"/>
          <w:numId w:val="9"/>
        </w:numPr>
        <w:ind w:leftChars="0" w:rightChars="-81" w:right="-170"/>
        <w:rPr>
          <w:rFonts w:ascii="ＭＳ 明朝" w:hAnsi="ＭＳ 明朝"/>
          <w:kern w:val="0"/>
          <w:sz w:val="22"/>
        </w:rPr>
      </w:pPr>
      <w:r w:rsidRPr="003954D6">
        <w:rPr>
          <w:rFonts w:ascii="ＭＳ 明朝" w:hAnsi="ＭＳ 明朝" w:hint="eastAsia"/>
          <w:kern w:val="0"/>
          <w:sz w:val="22"/>
        </w:rPr>
        <w:t>代表指導者（監督）の背番号は30番に統一する。また、指導者（コーチ）としてベンチ入りする場合、背番号は28番と29番とする。代表指導者（監督）、指導者（コーチ）は指導者章を着用（左袖以外）すること。</w:t>
      </w:r>
      <w:r>
        <w:rPr>
          <w:rFonts w:ascii="ＭＳ 明朝" w:hAnsi="ＭＳ 明朝" w:hint="eastAsia"/>
          <w:kern w:val="0"/>
          <w:sz w:val="22"/>
        </w:rPr>
        <w:t>チーム</w:t>
      </w:r>
      <w:r w:rsidR="00394CC7">
        <w:rPr>
          <w:rFonts w:ascii="ＭＳ 明朝" w:hAnsi="ＭＳ 明朝" w:hint="eastAsia"/>
          <w:kern w:val="0"/>
          <w:sz w:val="22"/>
        </w:rPr>
        <w:t>代表者</w:t>
      </w:r>
      <w:r>
        <w:rPr>
          <w:rFonts w:ascii="ＭＳ 明朝" w:hAnsi="ＭＳ 明朝" w:hint="eastAsia"/>
          <w:kern w:val="0"/>
          <w:sz w:val="22"/>
        </w:rPr>
        <w:t>、</w:t>
      </w:r>
      <w:r w:rsidRPr="003954D6">
        <w:rPr>
          <w:rFonts w:ascii="ＭＳ 明朝" w:hAnsi="ＭＳ 明朝" w:hint="eastAsia"/>
          <w:kern w:val="0"/>
          <w:sz w:val="22"/>
        </w:rPr>
        <w:t>スコアラー、熱中症対策スタッフの服装は、私服（スポーツに相応しい服装）とする。</w:t>
      </w:r>
    </w:p>
    <w:p w14:paraId="1869BA44" w14:textId="77777777" w:rsidR="003954D6" w:rsidRPr="003954D6" w:rsidRDefault="003954D6" w:rsidP="003954D6">
      <w:pPr>
        <w:rPr>
          <w:rFonts w:ascii="ＭＳ 明朝" w:hAnsi="ＭＳ 明朝"/>
          <w:kern w:val="0"/>
          <w:sz w:val="22"/>
        </w:rPr>
      </w:pPr>
      <w:r w:rsidRPr="003954D6">
        <w:rPr>
          <w:rFonts w:ascii="ＭＳ 明朝" w:hAnsi="ＭＳ 明朝" w:hint="eastAsia"/>
          <w:kern w:val="0"/>
          <w:sz w:val="22"/>
        </w:rPr>
        <w:t>（４）ベンチ内での電子機器類（携帯電話、パソコン等）及び携帯マイクの使用を禁止する。</w:t>
      </w:r>
    </w:p>
    <w:p w14:paraId="2B1B7F9F" w14:textId="77777777" w:rsidR="003954D6" w:rsidRPr="003954D6" w:rsidRDefault="003954D6" w:rsidP="003954D6">
      <w:pPr>
        <w:rPr>
          <w:rFonts w:ascii="ＭＳ 明朝" w:hAnsi="ＭＳ 明朝"/>
          <w:kern w:val="0"/>
          <w:sz w:val="22"/>
        </w:rPr>
      </w:pPr>
      <w:r w:rsidRPr="003954D6">
        <w:rPr>
          <w:rFonts w:ascii="ＭＳ 明朝" w:hAnsi="ＭＳ 明朝" w:hint="eastAsia"/>
          <w:kern w:val="0"/>
          <w:sz w:val="22"/>
        </w:rPr>
        <w:t>（５）ダッグアウトは、組合せ番号の若い方を１塁側とする。</w:t>
      </w:r>
    </w:p>
    <w:p w14:paraId="58FBC416" w14:textId="77777777" w:rsidR="003954D6" w:rsidRPr="003954D6" w:rsidRDefault="003954D6" w:rsidP="003954D6">
      <w:pPr>
        <w:rPr>
          <w:rFonts w:ascii="ＭＳ 明朝" w:hAnsi="ＭＳ 明朝"/>
          <w:kern w:val="0"/>
          <w:sz w:val="22"/>
        </w:rPr>
      </w:pPr>
      <w:r w:rsidRPr="003954D6">
        <w:rPr>
          <w:rFonts w:ascii="ＭＳ 明朝" w:hAnsi="ＭＳ 明朝" w:hint="eastAsia"/>
          <w:kern w:val="0"/>
          <w:sz w:val="22"/>
        </w:rPr>
        <w:t>（６）試合前のシートノックは５分間とする。ノッカーも必ずユニホームを着用すること。</w:t>
      </w:r>
    </w:p>
    <w:p w14:paraId="4D9E6B37" w14:textId="77777777" w:rsidR="003954D6" w:rsidRPr="003954D6" w:rsidRDefault="003954D6" w:rsidP="0038601B">
      <w:pPr>
        <w:ind w:firstLineChars="300" w:firstLine="660"/>
        <w:rPr>
          <w:rFonts w:ascii="ＭＳ 明朝" w:hAnsi="ＭＳ 明朝"/>
          <w:kern w:val="0"/>
          <w:sz w:val="22"/>
        </w:rPr>
      </w:pPr>
      <w:r w:rsidRPr="003954D6">
        <w:rPr>
          <w:rFonts w:ascii="ＭＳ 明朝" w:hAnsi="ＭＳ 明朝" w:hint="eastAsia"/>
          <w:kern w:val="0"/>
          <w:sz w:val="22"/>
        </w:rPr>
        <w:t>※大会運営の都合により時間の短縮、シートノックなしで試合をすることもある。</w:t>
      </w:r>
    </w:p>
    <w:p w14:paraId="5183F40C" w14:textId="77777777" w:rsidR="003954D6" w:rsidRPr="003954D6" w:rsidRDefault="003954D6" w:rsidP="003954D6">
      <w:pPr>
        <w:rPr>
          <w:rFonts w:ascii="ＭＳ 明朝" w:hAnsi="ＭＳ 明朝"/>
          <w:kern w:val="0"/>
          <w:sz w:val="22"/>
        </w:rPr>
      </w:pPr>
      <w:r w:rsidRPr="003954D6">
        <w:rPr>
          <w:rFonts w:ascii="ＭＳ 明朝" w:hAnsi="ＭＳ 明朝" w:hint="eastAsia"/>
          <w:kern w:val="0"/>
          <w:sz w:val="22"/>
        </w:rPr>
        <w:t>（７）球場内でのフリーバッティングは認めない。</w:t>
      </w:r>
    </w:p>
    <w:p w14:paraId="4D8730E6" w14:textId="77777777" w:rsidR="0038601B" w:rsidRDefault="003954D6" w:rsidP="003954D6">
      <w:pPr>
        <w:rPr>
          <w:rFonts w:ascii="ＭＳ 明朝" w:hAnsi="ＭＳ 明朝"/>
          <w:kern w:val="0"/>
          <w:sz w:val="22"/>
        </w:rPr>
      </w:pPr>
      <w:r w:rsidRPr="003954D6">
        <w:rPr>
          <w:rFonts w:ascii="ＭＳ 明朝" w:hAnsi="ＭＳ 明朝" w:hint="eastAsia"/>
          <w:kern w:val="0"/>
          <w:sz w:val="22"/>
        </w:rPr>
        <w:t>（８）試合中のベンチ前での投球練習は禁止するが、ブルペンでのキャッチボールは２組４名以</w:t>
      </w:r>
    </w:p>
    <w:p w14:paraId="4E364CBF" w14:textId="2FAE51DC" w:rsidR="003954D6" w:rsidRPr="003954D6" w:rsidRDefault="003954D6" w:rsidP="0038601B">
      <w:pPr>
        <w:ind w:firstLineChars="300" w:firstLine="660"/>
        <w:rPr>
          <w:rFonts w:ascii="ＭＳ 明朝" w:hAnsi="ＭＳ 明朝"/>
          <w:kern w:val="0"/>
          <w:sz w:val="22"/>
        </w:rPr>
      </w:pPr>
      <w:r w:rsidRPr="003954D6">
        <w:rPr>
          <w:rFonts w:ascii="ＭＳ 明朝" w:hAnsi="ＭＳ 明朝" w:hint="eastAsia"/>
          <w:kern w:val="0"/>
          <w:sz w:val="22"/>
        </w:rPr>
        <w:t>内で認める。</w:t>
      </w:r>
    </w:p>
    <w:p w14:paraId="63C2C64E" w14:textId="77777777" w:rsidR="0038601B" w:rsidRDefault="003954D6" w:rsidP="003954D6">
      <w:pPr>
        <w:rPr>
          <w:rFonts w:ascii="ＭＳ 明朝" w:hAnsi="ＭＳ 明朝"/>
          <w:kern w:val="0"/>
          <w:sz w:val="22"/>
        </w:rPr>
      </w:pPr>
      <w:r w:rsidRPr="003954D6">
        <w:rPr>
          <w:rFonts w:ascii="ＭＳ 明朝" w:hAnsi="ＭＳ 明朝" w:hint="eastAsia"/>
          <w:kern w:val="0"/>
          <w:sz w:val="22"/>
        </w:rPr>
        <w:t>（９）第１試合のチームは試合開始予定時刻30分前、第２試合以降は、前の試合３回終了時まで</w:t>
      </w:r>
    </w:p>
    <w:p w14:paraId="53A38633" w14:textId="7FFE8F0C" w:rsidR="003954D6" w:rsidRPr="003954D6" w:rsidRDefault="003954D6" w:rsidP="0038601B">
      <w:pPr>
        <w:ind w:leftChars="300" w:left="630"/>
        <w:rPr>
          <w:rFonts w:ascii="ＭＳ 明朝" w:hAnsi="ＭＳ 明朝"/>
          <w:kern w:val="0"/>
          <w:sz w:val="22"/>
        </w:rPr>
      </w:pPr>
      <w:r w:rsidRPr="003954D6">
        <w:rPr>
          <w:rFonts w:ascii="ＭＳ 明朝" w:hAnsi="ＭＳ 明朝" w:hint="eastAsia"/>
          <w:kern w:val="0"/>
          <w:sz w:val="22"/>
        </w:rPr>
        <w:t>に本部へメンバー表５部（必ずふりがなを付けること）を提出して登録メンバーの照合を受けること。なお、その際、代表指導者（監督）が立ち会い、代表団員（主将）によって攻守の決定を行う。</w:t>
      </w:r>
    </w:p>
    <w:p w14:paraId="43602D7E" w14:textId="77777777" w:rsidR="003954D6" w:rsidRPr="003954D6" w:rsidRDefault="003954D6" w:rsidP="0038601B">
      <w:pPr>
        <w:ind w:left="660" w:hangingChars="300" w:hanging="660"/>
        <w:rPr>
          <w:rFonts w:ascii="ＭＳ 明朝" w:hAnsi="ＭＳ 明朝"/>
          <w:kern w:val="0"/>
          <w:sz w:val="22"/>
        </w:rPr>
      </w:pPr>
      <w:r w:rsidRPr="003954D6">
        <w:rPr>
          <w:rFonts w:ascii="ＭＳ 明朝" w:hAnsi="ＭＳ 明朝" w:hint="eastAsia"/>
          <w:kern w:val="0"/>
          <w:sz w:val="22"/>
        </w:rPr>
        <w:t>（10）試合開始予定時刻前であっても前の試合が早く終了した場合、次の試合開始を早める場合がある。</w:t>
      </w:r>
    </w:p>
    <w:p w14:paraId="5BBE01E1" w14:textId="77777777" w:rsidR="003954D6" w:rsidRPr="003954D6" w:rsidRDefault="003954D6" w:rsidP="003954D6">
      <w:pPr>
        <w:rPr>
          <w:rFonts w:ascii="ＭＳ 明朝" w:hAnsi="ＭＳ 明朝"/>
          <w:kern w:val="0"/>
          <w:sz w:val="22"/>
        </w:rPr>
      </w:pPr>
      <w:r w:rsidRPr="003954D6">
        <w:rPr>
          <w:rFonts w:ascii="ＭＳ 明朝" w:hAnsi="ＭＳ 明朝" w:hint="eastAsia"/>
          <w:kern w:val="0"/>
          <w:sz w:val="22"/>
        </w:rPr>
        <w:t>（11）試合開始時刻になっても会場に来ていないチームは、原則として棄権とみなす。</w:t>
      </w:r>
    </w:p>
    <w:p w14:paraId="235AFD0A" w14:textId="77777777" w:rsidR="003954D6" w:rsidRPr="003954D6" w:rsidRDefault="003954D6" w:rsidP="0038601B">
      <w:pPr>
        <w:ind w:firstLineChars="50" w:firstLine="110"/>
        <w:rPr>
          <w:rFonts w:ascii="ＭＳ 明朝" w:hAnsi="ＭＳ 明朝"/>
          <w:kern w:val="0"/>
          <w:sz w:val="22"/>
        </w:rPr>
      </w:pPr>
      <w:r w:rsidRPr="003954D6">
        <w:rPr>
          <w:rFonts w:ascii="ＭＳ 明朝" w:hAnsi="ＭＳ 明朝" w:hint="eastAsia"/>
          <w:kern w:val="0"/>
          <w:sz w:val="22"/>
        </w:rPr>
        <w:t>(12) 代表指導者（監督）に限り、グラウンドに出て指示することができる。</w:t>
      </w:r>
    </w:p>
    <w:p w14:paraId="74AA3C7A" w14:textId="77777777" w:rsidR="003954D6" w:rsidRPr="003954D6" w:rsidRDefault="003954D6" w:rsidP="0038601B">
      <w:pPr>
        <w:ind w:firstLineChars="50" w:firstLine="110"/>
        <w:rPr>
          <w:rFonts w:ascii="ＭＳ 明朝" w:hAnsi="ＭＳ 明朝"/>
          <w:kern w:val="0"/>
          <w:sz w:val="22"/>
        </w:rPr>
      </w:pPr>
      <w:r w:rsidRPr="003954D6">
        <w:rPr>
          <w:rFonts w:ascii="ＭＳ 明朝" w:hAnsi="ＭＳ 明朝" w:hint="eastAsia"/>
          <w:kern w:val="0"/>
          <w:sz w:val="22"/>
        </w:rPr>
        <w:t>(13) 攻守交代は駆け足で行うこと。</w:t>
      </w:r>
    </w:p>
    <w:p w14:paraId="0F56BF7D" w14:textId="7FC57AF5" w:rsidR="003954D6" w:rsidRPr="003954D6" w:rsidRDefault="003954D6" w:rsidP="0038601B">
      <w:pPr>
        <w:ind w:leftChars="50" w:left="655" w:hangingChars="250" w:hanging="550"/>
        <w:rPr>
          <w:rFonts w:ascii="ＭＳ 明朝" w:hAnsi="ＭＳ 明朝"/>
          <w:kern w:val="0"/>
          <w:sz w:val="22"/>
        </w:rPr>
      </w:pPr>
      <w:r w:rsidRPr="003954D6">
        <w:rPr>
          <w:rFonts w:ascii="ＭＳ 明朝" w:hAnsi="ＭＳ 明朝" w:hint="eastAsia"/>
          <w:kern w:val="0"/>
          <w:sz w:val="22"/>
        </w:rPr>
        <w:t>(14) ファウルボールの処理については１塁側に止まったものは１塁側チームが、３塁側に止まったものは３塁側のチームが拾う。捕手の後方に止まったものは、攻撃側のチームが拾う。なお、拾ったボールはボールボーイ（ガール）に渡す。</w:t>
      </w:r>
    </w:p>
    <w:p w14:paraId="0DFCC8BF" w14:textId="77777777" w:rsidR="003954D6" w:rsidRPr="003954D6" w:rsidRDefault="003954D6" w:rsidP="0038601B">
      <w:pPr>
        <w:ind w:firstLineChars="50" w:firstLine="110"/>
        <w:rPr>
          <w:rFonts w:ascii="ＭＳ 明朝" w:hAnsi="ＭＳ 明朝"/>
          <w:kern w:val="0"/>
          <w:sz w:val="22"/>
        </w:rPr>
      </w:pPr>
      <w:r w:rsidRPr="003954D6">
        <w:rPr>
          <w:rFonts w:ascii="ＭＳ 明朝" w:hAnsi="ＭＳ 明朝" w:hint="eastAsia"/>
          <w:kern w:val="0"/>
          <w:sz w:val="22"/>
        </w:rPr>
        <w:t>(15) 雨天など悪天候等の場合の運営等について</w:t>
      </w:r>
    </w:p>
    <w:p w14:paraId="35AE12EA" w14:textId="77777777" w:rsidR="003954D6" w:rsidRPr="003954D6" w:rsidRDefault="003954D6" w:rsidP="0038601B">
      <w:pPr>
        <w:ind w:firstLineChars="300" w:firstLine="660"/>
        <w:rPr>
          <w:rFonts w:ascii="ＭＳ 明朝" w:hAnsi="ＭＳ 明朝"/>
          <w:kern w:val="0"/>
          <w:sz w:val="22"/>
        </w:rPr>
      </w:pPr>
      <w:r w:rsidRPr="003954D6">
        <w:rPr>
          <w:rFonts w:ascii="ＭＳ 明朝" w:hAnsi="ＭＳ 明朝" w:hint="eastAsia"/>
          <w:kern w:val="0"/>
          <w:sz w:val="22"/>
        </w:rPr>
        <w:t>① 小雨等の場合、日程の都合上、球場が使用可能な状態の場合は試合を行うことがある。</w:t>
      </w:r>
    </w:p>
    <w:p w14:paraId="14296C0A" w14:textId="77777777" w:rsidR="0038601B" w:rsidRDefault="003954D6" w:rsidP="0038601B">
      <w:pPr>
        <w:ind w:firstLineChars="300" w:firstLine="660"/>
        <w:rPr>
          <w:rFonts w:ascii="ＭＳ 明朝" w:hAnsi="ＭＳ 明朝"/>
          <w:kern w:val="0"/>
          <w:sz w:val="22"/>
        </w:rPr>
      </w:pPr>
      <w:r w:rsidRPr="003954D6">
        <w:rPr>
          <w:rFonts w:ascii="ＭＳ 明朝" w:hAnsi="ＭＳ 明朝" w:hint="eastAsia"/>
          <w:kern w:val="0"/>
          <w:sz w:val="22"/>
        </w:rPr>
        <w:t>② 天候等により、１日目が中止の場合は、２日目に１日目の試合を行い、残りを抽選で決</w:t>
      </w:r>
    </w:p>
    <w:p w14:paraId="37EB1CF9" w14:textId="77777777" w:rsidR="0038601B" w:rsidRDefault="003954D6" w:rsidP="0038601B">
      <w:pPr>
        <w:ind w:firstLineChars="450" w:firstLine="990"/>
        <w:rPr>
          <w:rFonts w:ascii="ＭＳ 明朝" w:hAnsi="ＭＳ 明朝"/>
          <w:kern w:val="0"/>
          <w:sz w:val="22"/>
        </w:rPr>
      </w:pPr>
      <w:r w:rsidRPr="003954D6">
        <w:rPr>
          <w:rFonts w:ascii="ＭＳ 明朝" w:hAnsi="ＭＳ 明朝" w:hint="eastAsia"/>
          <w:kern w:val="0"/>
          <w:sz w:val="22"/>
        </w:rPr>
        <w:t>定する。両日とも試合ができなかった場合は、全試合を抽選で決定する。なお、抽選方</w:t>
      </w:r>
    </w:p>
    <w:p w14:paraId="72187871" w14:textId="6873A76E" w:rsidR="003954D6" w:rsidRPr="003954D6" w:rsidRDefault="003954D6" w:rsidP="0038601B">
      <w:pPr>
        <w:ind w:firstLineChars="450" w:firstLine="990"/>
        <w:rPr>
          <w:rFonts w:ascii="ＭＳ 明朝" w:hAnsi="ＭＳ 明朝"/>
          <w:kern w:val="0"/>
          <w:sz w:val="22"/>
        </w:rPr>
      </w:pPr>
      <w:r w:rsidRPr="003954D6">
        <w:rPr>
          <w:rFonts w:ascii="ＭＳ 明朝" w:hAnsi="ＭＳ 明朝" w:hint="eastAsia"/>
          <w:kern w:val="0"/>
          <w:sz w:val="22"/>
        </w:rPr>
        <w:t>法については、大会連絡事項に定める。</w:t>
      </w:r>
    </w:p>
    <w:p w14:paraId="2FD1744C" w14:textId="77777777" w:rsidR="003954D6" w:rsidRPr="003954D6" w:rsidRDefault="003954D6" w:rsidP="0038601B">
      <w:pPr>
        <w:ind w:firstLineChars="300" w:firstLine="660"/>
        <w:rPr>
          <w:rFonts w:ascii="ＭＳ 明朝" w:hAnsi="ＭＳ 明朝"/>
          <w:kern w:val="0"/>
          <w:sz w:val="22"/>
        </w:rPr>
      </w:pPr>
      <w:r w:rsidRPr="003954D6">
        <w:rPr>
          <w:rFonts w:ascii="ＭＳ 明朝" w:hAnsi="ＭＳ 明朝" w:hint="eastAsia"/>
          <w:kern w:val="0"/>
          <w:sz w:val="22"/>
        </w:rPr>
        <w:t>③ その他、大会の運営・進行については大会本部の指示に従うこと。</w:t>
      </w:r>
    </w:p>
    <w:p w14:paraId="5DD12591" w14:textId="77777777" w:rsidR="0038601B" w:rsidRDefault="003954D6" w:rsidP="003954D6">
      <w:pPr>
        <w:rPr>
          <w:rFonts w:ascii="ＭＳ 明朝" w:hAnsi="ＭＳ 明朝"/>
          <w:kern w:val="0"/>
          <w:sz w:val="22"/>
        </w:rPr>
      </w:pPr>
      <w:r w:rsidRPr="003954D6">
        <w:rPr>
          <w:rFonts w:ascii="ＭＳ 明朝" w:hAnsi="ＭＳ 明朝" w:hint="eastAsia"/>
          <w:kern w:val="0"/>
          <w:sz w:val="22"/>
        </w:rPr>
        <w:t>（16）チーム及び応援団は、全日本軟式野球連盟の競技者規程に触れることのないように注意す</w:t>
      </w:r>
    </w:p>
    <w:p w14:paraId="1DC49838" w14:textId="6FA9BD54" w:rsidR="003954D6" w:rsidRPr="0018198A" w:rsidRDefault="003954D6" w:rsidP="0038601B">
      <w:pPr>
        <w:ind w:leftChars="300" w:left="630"/>
        <w:rPr>
          <w:rFonts w:ascii="ＭＳ 明朝" w:hAnsi="ＭＳ 明朝"/>
          <w:kern w:val="0"/>
          <w:sz w:val="22"/>
        </w:rPr>
      </w:pPr>
      <w:r w:rsidRPr="003954D6">
        <w:rPr>
          <w:rFonts w:ascii="ＭＳ 明朝" w:hAnsi="ＭＳ 明朝" w:hint="eastAsia"/>
          <w:kern w:val="0"/>
          <w:sz w:val="22"/>
        </w:rPr>
        <w:t>ること。特に、投手が投球モーションに入ったら、応援を止めなければならない。 また、好ましくない応援（鳴り物は禁止）や野次に対しては、審判員がそのチームに対して注意をする。</w:t>
      </w:r>
    </w:p>
    <w:sectPr w:rsidR="003954D6" w:rsidRPr="0018198A" w:rsidSect="00BD02FC">
      <w:footerReference w:type="default" r:id="rId7"/>
      <w:pgSz w:w="11906" w:h="16838" w:code="9"/>
      <w:pgMar w:top="567" w:right="1021" w:bottom="567" w:left="1418" w:header="851" w:footer="510"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19136" w14:textId="77777777" w:rsidR="00880134" w:rsidRDefault="00880134" w:rsidP="007B06CF">
      <w:r>
        <w:separator/>
      </w:r>
    </w:p>
  </w:endnote>
  <w:endnote w:type="continuationSeparator" w:id="0">
    <w:p w14:paraId="0FC20070" w14:textId="77777777" w:rsidR="00880134" w:rsidRDefault="00880134" w:rsidP="007B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107C" w14:textId="77777777" w:rsidR="000C109C" w:rsidRDefault="000C10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DD98" w14:textId="77777777" w:rsidR="00880134" w:rsidRDefault="00880134" w:rsidP="007B06CF">
      <w:r>
        <w:separator/>
      </w:r>
    </w:p>
  </w:footnote>
  <w:footnote w:type="continuationSeparator" w:id="0">
    <w:p w14:paraId="5781E050" w14:textId="77777777" w:rsidR="00880134" w:rsidRDefault="00880134" w:rsidP="007B0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87F7A"/>
    <w:multiLevelType w:val="hybridMultilevel"/>
    <w:tmpl w:val="8F460EAC"/>
    <w:lvl w:ilvl="0" w:tplc="98B264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232C62"/>
    <w:multiLevelType w:val="hybridMultilevel"/>
    <w:tmpl w:val="99C24BDE"/>
    <w:lvl w:ilvl="0" w:tplc="C22C9FB6">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16E92B27"/>
    <w:multiLevelType w:val="hybridMultilevel"/>
    <w:tmpl w:val="1DA6E866"/>
    <w:lvl w:ilvl="0" w:tplc="0FC2DA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C3431B"/>
    <w:multiLevelType w:val="hybridMultilevel"/>
    <w:tmpl w:val="7BDE6D7A"/>
    <w:lvl w:ilvl="0" w:tplc="E47868BC">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3835176A"/>
    <w:multiLevelType w:val="hybridMultilevel"/>
    <w:tmpl w:val="655CD28A"/>
    <w:lvl w:ilvl="0" w:tplc="C1427B5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93A2CD0"/>
    <w:multiLevelType w:val="hybridMultilevel"/>
    <w:tmpl w:val="1CBE0D22"/>
    <w:lvl w:ilvl="0" w:tplc="5A8C480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ADA7D25"/>
    <w:multiLevelType w:val="hybridMultilevel"/>
    <w:tmpl w:val="67E4FF7E"/>
    <w:lvl w:ilvl="0" w:tplc="697C23C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3A374B2"/>
    <w:multiLevelType w:val="hybridMultilevel"/>
    <w:tmpl w:val="D4762F86"/>
    <w:lvl w:ilvl="0" w:tplc="D44C2612">
      <w:start w:val="1"/>
      <w:numFmt w:val="decimalFullWidth"/>
      <w:lvlText w:val="（%1）"/>
      <w:lvlJc w:val="left"/>
      <w:pPr>
        <w:ind w:left="722" w:hanging="72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8" w15:restartNumberingAfterBreak="0">
    <w:nsid w:val="753078AD"/>
    <w:multiLevelType w:val="hybridMultilevel"/>
    <w:tmpl w:val="38380EC0"/>
    <w:lvl w:ilvl="0" w:tplc="04CC489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44845092">
    <w:abstractNumId w:val="1"/>
  </w:num>
  <w:num w:numId="2" w16cid:durableId="836337454">
    <w:abstractNumId w:val="5"/>
  </w:num>
  <w:num w:numId="3" w16cid:durableId="1232811864">
    <w:abstractNumId w:val="2"/>
  </w:num>
  <w:num w:numId="4" w16cid:durableId="1879471447">
    <w:abstractNumId w:val="3"/>
  </w:num>
  <w:num w:numId="5" w16cid:durableId="1304778532">
    <w:abstractNumId w:val="4"/>
  </w:num>
  <w:num w:numId="6" w16cid:durableId="1683849056">
    <w:abstractNumId w:val="7"/>
  </w:num>
  <w:num w:numId="7" w16cid:durableId="421343094">
    <w:abstractNumId w:val="8"/>
  </w:num>
  <w:num w:numId="8" w16cid:durableId="97986717">
    <w:abstractNumId w:val="0"/>
  </w:num>
  <w:num w:numId="9" w16cid:durableId="1710228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89"/>
    <w:rsid w:val="00001B9A"/>
    <w:rsid w:val="00001D27"/>
    <w:rsid w:val="00021435"/>
    <w:rsid w:val="0002233F"/>
    <w:rsid w:val="00042743"/>
    <w:rsid w:val="00064374"/>
    <w:rsid w:val="00070172"/>
    <w:rsid w:val="000C109C"/>
    <w:rsid w:val="000C1D7B"/>
    <w:rsid w:val="000D1C31"/>
    <w:rsid w:val="000D25B9"/>
    <w:rsid w:val="000D713E"/>
    <w:rsid w:val="000D72E5"/>
    <w:rsid w:val="00114DDA"/>
    <w:rsid w:val="00116FA1"/>
    <w:rsid w:val="00135690"/>
    <w:rsid w:val="0013694B"/>
    <w:rsid w:val="00136CEE"/>
    <w:rsid w:val="0014317B"/>
    <w:rsid w:val="001471F0"/>
    <w:rsid w:val="00153C4C"/>
    <w:rsid w:val="0016208B"/>
    <w:rsid w:val="0016406C"/>
    <w:rsid w:val="00164B5C"/>
    <w:rsid w:val="00174752"/>
    <w:rsid w:val="0018198A"/>
    <w:rsid w:val="001842BF"/>
    <w:rsid w:val="00187DFA"/>
    <w:rsid w:val="001B6A48"/>
    <w:rsid w:val="001C1171"/>
    <w:rsid w:val="001C123E"/>
    <w:rsid w:val="001C7DB4"/>
    <w:rsid w:val="001D0184"/>
    <w:rsid w:val="001D4589"/>
    <w:rsid w:val="001E30AC"/>
    <w:rsid w:val="0027644B"/>
    <w:rsid w:val="002D17EB"/>
    <w:rsid w:val="003043DE"/>
    <w:rsid w:val="00304920"/>
    <w:rsid w:val="00306F50"/>
    <w:rsid w:val="00324A8F"/>
    <w:rsid w:val="00336667"/>
    <w:rsid w:val="00336E00"/>
    <w:rsid w:val="00361074"/>
    <w:rsid w:val="0037184E"/>
    <w:rsid w:val="0038601B"/>
    <w:rsid w:val="00394CC7"/>
    <w:rsid w:val="003954D6"/>
    <w:rsid w:val="003A0315"/>
    <w:rsid w:val="003C4BB6"/>
    <w:rsid w:val="003C6CD0"/>
    <w:rsid w:val="003D5F13"/>
    <w:rsid w:val="003E1B63"/>
    <w:rsid w:val="003E567D"/>
    <w:rsid w:val="003F2429"/>
    <w:rsid w:val="003F7232"/>
    <w:rsid w:val="0042491E"/>
    <w:rsid w:val="00437206"/>
    <w:rsid w:val="00453889"/>
    <w:rsid w:val="00460CE6"/>
    <w:rsid w:val="0049322C"/>
    <w:rsid w:val="004B76CC"/>
    <w:rsid w:val="004C4E07"/>
    <w:rsid w:val="004C5D2F"/>
    <w:rsid w:val="004C6E1A"/>
    <w:rsid w:val="004E75FD"/>
    <w:rsid w:val="004F4366"/>
    <w:rsid w:val="0051526B"/>
    <w:rsid w:val="00517028"/>
    <w:rsid w:val="00534AC7"/>
    <w:rsid w:val="0053595F"/>
    <w:rsid w:val="00535999"/>
    <w:rsid w:val="0053688A"/>
    <w:rsid w:val="0054790D"/>
    <w:rsid w:val="00562673"/>
    <w:rsid w:val="00572F62"/>
    <w:rsid w:val="0057619F"/>
    <w:rsid w:val="005A0D07"/>
    <w:rsid w:val="005A2559"/>
    <w:rsid w:val="005A3953"/>
    <w:rsid w:val="005B29FC"/>
    <w:rsid w:val="005C6A99"/>
    <w:rsid w:val="005D47CF"/>
    <w:rsid w:val="00606EFF"/>
    <w:rsid w:val="00611620"/>
    <w:rsid w:val="006277F4"/>
    <w:rsid w:val="006422C1"/>
    <w:rsid w:val="00665C5B"/>
    <w:rsid w:val="006A48C0"/>
    <w:rsid w:val="006B30CE"/>
    <w:rsid w:val="006C608E"/>
    <w:rsid w:val="006C7C97"/>
    <w:rsid w:val="006F4962"/>
    <w:rsid w:val="006F6AE7"/>
    <w:rsid w:val="00721DF8"/>
    <w:rsid w:val="00723BFE"/>
    <w:rsid w:val="00746141"/>
    <w:rsid w:val="00751F91"/>
    <w:rsid w:val="0075653C"/>
    <w:rsid w:val="0076252A"/>
    <w:rsid w:val="00764800"/>
    <w:rsid w:val="0077522A"/>
    <w:rsid w:val="007845B3"/>
    <w:rsid w:val="007B06CF"/>
    <w:rsid w:val="007C0655"/>
    <w:rsid w:val="007F4E2C"/>
    <w:rsid w:val="008138CF"/>
    <w:rsid w:val="00870D2C"/>
    <w:rsid w:val="00880134"/>
    <w:rsid w:val="008A10D8"/>
    <w:rsid w:val="008A5BD8"/>
    <w:rsid w:val="008A7DFB"/>
    <w:rsid w:val="008B7AFC"/>
    <w:rsid w:val="008D56EB"/>
    <w:rsid w:val="008D7772"/>
    <w:rsid w:val="00931C65"/>
    <w:rsid w:val="0094267F"/>
    <w:rsid w:val="00943931"/>
    <w:rsid w:val="009443B9"/>
    <w:rsid w:val="00965E78"/>
    <w:rsid w:val="009709A4"/>
    <w:rsid w:val="00972D07"/>
    <w:rsid w:val="009755B9"/>
    <w:rsid w:val="0098137F"/>
    <w:rsid w:val="00997200"/>
    <w:rsid w:val="0099739D"/>
    <w:rsid w:val="009C4390"/>
    <w:rsid w:val="009D1B38"/>
    <w:rsid w:val="009D5720"/>
    <w:rsid w:val="009E7762"/>
    <w:rsid w:val="009F6A89"/>
    <w:rsid w:val="00A14AA3"/>
    <w:rsid w:val="00A216E0"/>
    <w:rsid w:val="00A607E6"/>
    <w:rsid w:val="00A8753C"/>
    <w:rsid w:val="00AA26EA"/>
    <w:rsid w:val="00AC4373"/>
    <w:rsid w:val="00AD6D09"/>
    <w:rsid w:val="00B03384"/>
    <w:rsid w:val="00B4376B"/>
    <w:rsid w:val="00B46D13"/>
    <w:rsid w:val="00B56203"/>
    <w:rsid w:val="00B60CB1"/>
    <w:rsid w:val="00B632BE"/>
    <w:rsid w:val="00B72C95"/>
    <w:rsid w:val="00B84572"/>
    <w:rsid w:val="00B873AF"/>
    <w:rsid w:val="00B91C06"/>
    <w:rsid w:val="00B93F7E"/>
    <w:rsid w:val="00BA329E"/>
    <w:rsid w:val="00BA711C"/>
    <w:rsid w:val="00BB3E80"/>
    <w:rsid w:val="00BC691A"/>
    <w:rsid w:val="00BD02FC"/>
    <w:rsid w:val="00BD3016"/>
    <w:rsid w:val="00C214B4"/>
    <w:rsid w:val="00C343D8"/>
    <w:rsid w:val="00C41A38"/>
    <w:rsid w:val="00C50BD4"/>
    <w:rsid w:val="00C769A7"/>
    <w:rsid w:val="00C82E15"/>
    <w:rsid w:val="00C905F2"/>
    <w:rsid w:val="00CB3FC7"/>
    <w:rsid w:val="00CC1B5D"/>
    <w:rsid w:val="00CE27B4"/>
    <w:rsid w:val="00CF0C10"/>
    <w:rsid w:val="00D02FAC"/>
    <w:rsid w:val="00D176BF"/>
    <w:rsid w:val="00D26B43"/>
    <w:rsid w:val="00D45324"/>
    <w:rsid w:val="00D515C6"/>
    <w:rsid w:val="00D54208"/>
    <w:rsid w:val="00D64180"/>
    <w:rsid w:val="00D772C0"/>
    <w:rsid w:val="00DC265A"/>
    <w:rsid w:val="00DD5139"/>
    <w:rsid w:val="00E04FA8"/>
    <w:rsid w:val="00E136AF"/>
    <w:rsid w:val="00E1534C"/>
    <w:rsid w:val="00E213EA"/>
    <w:rsid w:val="00E35515"/>
    <w:rsid w:val="00E57488"/>
    <w:rsid w:val="00E66181"/>
    <w:rsid w:val="00E70A5C"/>
    <w:rsid w:val="00E72F15"/>
    <w:rsid w:val="00E83B0A"/>
    <w:rsid w:val="00E865AA"/>
    <w:rsid w:val="00E944FD"/>
    <w:rsid w:val="00EA4D85"/>
    <w:rsid w:val="00EB6650"/>
    <w:rsid w:val="00EC1D6B"/>
    <w:rsid w:val="00EC4590"/>
    <w:rsid w:val="00EE632A"/>
    <w:rsid w:val="00F01D25"/>
    <w:rsid w:val="00F0436F"/>
    <w:rsid w:val="00F12DF4"/>
    <w:rsid w:val="00F36D87"/>
    <w:rsid w:val="00F630C9"/>
    <w:rsid w:val="00F71559"/>
    <w:rsid w:val="00F82B74"/>
    <w:rsid w:val="00FA1DB8"/>
    <w:rsid w:val="00FB4424"/>
    <w:rsid w:val="00FD7CB1"/>
    <w:rsid w:val="00FE5A02"/>
    <w:rsid w:val="00FF4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7F96A6"/>
  <w15:chartTrackingRefBased/>
  <w15:docId w15:val="{4703A731-634B-43F3-81B6-0E8E7FEA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D713E"/>
    <w:rPr>
      <w:rFonts w:ascii="Arial" w:eastAsia="ＭＳ ゴシック" w:hAnsi="Arial"/>
      <w:sz w:val="18"/>
      <w:szCs w:val="18"/>
    </w:rPr>
  </w:style>
  <w:style w:type="paragraph" w:styleId="a4">
    <w:name w:val="header"/>
    <w:basedOn w:val="a"/>
    <w:link w:val="a5"/>
    <w:uiPriority w:val="99"/>
    <w:unhideWhenUsed/>
    <w:rsid w:val="007B06CF"/>
    <w:pPr>
      <w:tabs>
        <w:tab w:val="center" w:pos="4252"/>
        <w:tab w:val="right" w:pos="8504"/>
      </w:tabs>
      <w:snapToGrid w:val="0"/>
    </w:pPr>
  </w:style>
  <w:style w:type="character" w:customStyle="1" w:styleId="a5">
    <w:name w:val="ヘッダー (文字)"/>
    <w:link w:val="a4"/>
    <w:uiPriority w:val="99"/>
    <w:rsid w:val="007B06CF"/>
    <w:rPr>
      <w:kern w:val="2"/>
      <w:sz w:val="21"/>
      <w:szCs w:val="24"/>
    </w:rPr>
  </w:style>
  <w:style w:type="paragraph" w:styleId="a6">
    <w:name w:val="footer"/>
    <w:basedOn w:val="a"/>
    <w:link w:val="a7"/>
    <w:uiPriority w:val="99"/>
    <w:unhideWhenUsed/>
    <w:rsid w:val="007B06CF"/>
    <w:pPr>
      <w:tabs>
        <w:tab w:val="center" w:pos="4252"/>
        <w:tab w:val="right" w:pos="8504"/>
      </w:tabs>
      <w:snapToGrid w:val="0"/>
    </w:pPr>
  </w:style>
  <w:style w:type="character" w:customStyle="1" w:styleId="a7">
    <w:name w:val="フッター (文字)"/>
    <w:link w:val="a6"/>
    <w:uiPriority w:val="99"/>
    <w:rsid w:val="007B06CF"/>
    <w:rPr>
      <w:kern w:val="2"/>
      <w:sz w:val="21"/>
      <w:szCs w:val="24"/>
    </w:rPr>
  </w:style>
  <w:style w:type="paragraph" w:styleId="a8">
    <w:name w:val="No Spacing"/>
    <w:link w:val="a9"/>
    <w:uiPriority w:val="1"/>
    <w:qFormat/>
    <w:rsid w:val="000C109C"/>
    <w:rPr>
      <w:sz w:val="22"/>
      <w:szCs w:val="22"/>
    </w:rPr>
  </w:style>
  <w:style w:type="character" w:customStyle="1" w:styleId="a9">
    <w:name w:val="行間詰め (文字)"/>
    <w:link w:val="a8"/>
    <w:uiPriority w:val="1"/>
    <w:rsid w:val="000C109C"/>
    <w:rPr>
      <w:sz w:val="22"/>
      <w:szCs w:val="22"/>
    </w:rPr>
  </w:style>
  <w:style w:type="paragraph" w:styleId="aa">
    <w:name w:val="List Paragraph"/>
    <w:basedOn w:val="a"/>
    <w:uiPriority w:val="34"/>
    <w:qFormat/>
    <w:rsid w:val="00DD5139"/>
    <w:pPr>
      <w:ind w:leftChars="400" w:left="840"/>
    </w:pPr>
  </w:style>
  <w:style w:type="character" w:styleId="ab">
    <w:name w:val="annotation reference"/>
    <w:basedOn w:val="a0"/>
    <w:uiPriority w:val="99"/>
    <w:semiHidden/>
    <w:unhideWhenUsed/>
    <w:rsid w:val="00BA711C"/>
    <w:rPr>
      <w:sz w:val="18"/>
      <w:szCs w:val="18"/>
    </w:rPr>
  </w:style>
  <w:style w:type="paragraph" w:styleId="ac">
    <w:name w:val="annotation text"/>
    <w:basedOn w:val="a"/>
    <w:link w:val="ad"/>
    <w:uiPriority w:val="99"/>
    <w:semiHidden/>
    <w:unhideWhenUsed/>
    <w:rsid w:val="00BA711C"/>
    <w:pPr>
      <w:jc w:val="left"/>
    </w:pPr>
  </w:style>
  <w:style w:type="character" w:customStyle="1" w:styleId="ad">
    <w:name w:val="コメント文字列 (文字)"/>
    <w:basedOn w:val="a0"/>
    <w:link w:val="ac"/>
    <w:uiPriority w:val="99"/>
    <w:semiHidden/>
    <w:rsid w:val="00BA711C"/>
    <w:rPr>
      <w:kern w:val="2"/>
      <w:sz w:val="21"/>
      <w:szCs w:val="24"/>
    </w:rPr>
  </w:style>
  <w:style w:type="paragraph" w:styleId="ae">
    <w:name w:val="annotation subject"/>
    <w:basedOn w:val="ac"/>
    <w:next w:val="ac"/>
    <w:link w:val="af"/>
    <w:uiPriority w:val="99"/>
    <w:semiHidden/>
    <w:unhideWhenUsed/>
    <w:rsid w:val="00BA711C"/>
    <w:rPr>
      <w:b/>
      <w:bCs/>
    </w:rPr>
  </w:style>
  <w:style w:type="character" w:customStyle="1" w:styleId="af">
    <w:name w:val="コメント内容 (文字)"/>
    <w:basedOn w:val="ad"/>
    <w:link w:val="ae"/>
    <w:uiPriority w:val="99"/>
    <w:semiHidden/>
    <w:rsid w:val="00BA711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267</TotalTime>
  <Pages>2</Pages>
  <Words>2483</Words>
  <Characters>114</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第２７回全国スポーツ少年団軟式野球交流大会</vt:lpstr>
      <vt:lpstr>第２７回全国スポーツ少年団軟式野球交流大会</vt:lpstr>
    </vt:vector>
  </TitlesOfParts>
  <Company>財団法人長野県体育協会</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第２７回全国スポーツ少年団軟式野球交流大会</dc:title>
  <dc:subject/>
  <dc:creator>長野県スポーツ少年団</dc:creator>
  <cp:keywords/>
  <cp:lastModifiedBy>長野県スポーツ協会</cp:lastModifiedBy>
  <cp:revision>23</cp:revision>
  <cp:lastPrinted>2025-10-25T07:16:00Z</cp:lastPrinted>
  <dcterms:created xsi:type="dcterms:W3CDTF">2022-09-06T07:48:00Z</dcterms:created>
  <dcterms:modified xsi:type="dcterms:W3CDTF">2026-01-16T07:56:00Z</dcterms:modified>
</cp:coreProperties>
</file>