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6F7FA64" w:rsidR="0090616D" w:rsidRDefault="00B10EC0" w:rsidP="00B10EC0">
      <w:pPr>
        <w:spacing w:line="360" w:lineRule="exact"/>
        <w:rPr>
          <w:rFonts w:ascii="メイリオ" w:eastAsia="メイリオ" w:hAnsi="メイリオ"/>
          <w:b/>
          <w:sz w:val="24"/>
        </w:rPr>
      </w:pPr>
      <w:r>
        <w:rPr>
          <w:rFonts w:ascii="メイリオ" w:eastAsia="メイリオ" w:hAnsi="メイリオ" w:hint="eastAsia"/>
          <w:b/>
          <w:sz w:val="24"/>
        </w:rPr>
        <w:t>（</w:t>
      </w:r>
      <w:r w:rsidR="001F0423">
        <w:rPr>
          <w:rFonts w:ascii="メイリオ" w:eastAsia="メイリオ" w:hAnsi="メイリオ" w:hint="eastAsia"/>
          <w:b/>
          <w:sz w:val="24"/>
        </w:rPr>
        <w:t>様式１</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B10EC0">
        <w:rPr>
          <w:rFonts w:ascii="メイリオ" w:eastAsia="メイリオ" w:hAnsi="メイリオ" w:hint="eastAsia"/>
          <w:b/>
          <w:w w:val="98"/>
          <w:kern w:val="0"/>
          <w:sz w:val="24"/>
          <w:fitText w:val="9120" w:id="1971508737"/>
        </w:rPr>
        <w:t>スポーツ団体</w:t>
      </w:r>
      <w:r w:rsidR="0090616D" w:rsidRPr="00B10EC0">
        <w:rPr>
          <w:rFonts w:ascii="メイリオ" w:eastAsia="メイリオ" w:hAnsi="メイリオ" w:hint="eastAsia"/>
          <w:b/>
          <w:w w:val="98"/>
          <w:kern w:val="0"/>
          <w:sz w:val="24"/>
          <w:fitText w:val="9120" w:id="1971508737"/>
        </w:rPr>
        <w:t>ガバナンスコード</w:t>
      </w:r>
      <w:r w:rsidRPr="00B10EC0">
        <w:rPr>
          <w:rFonts w:ascii="メイリオ" w:eastAsia="メイリオ" w:hAnsi="メイリオ"/>
          <w:b/>
          <w:w w:val="98"/>
          <w:kern w:val="0"/>
          <w:sz w:val="24"/>
          <w:fitText w:val="9120" w:id="1971508737"/>
        </w:rPr>
        <w:t>&lt;一般スポーツ団体向け&gt;</w:t>
      </w:r>
      <w:r w:rsidR="0090616D" w:rsidRPr="00B10EC0">
        <w:rPr>
          <w:rFonts w:ascii="メイリオ" w:eastAsia="メイリオ" w:hAnsi="メイリオ"/>
          <w:b/>
          <w:w w:val="98"/>
          <w:kern w:val="0"/>
          <w:sz w:val="24"/>
          <w:fitText w:val="9120" w:id="1971508737"/>
        </w:rPr>
        <w:t>に係る</w:t>
      </w:r>
      <w:r w:rsidR="00FF35B1" w:rsidRPr="00B10EC0">
        <w:rPr>
          <w:rFonts w:ascii="メイリオ" w:eastAsia="メイリオ" w:hAnsi="メイリオ" w:hint="eastAsia"/>
          <w:b/>
          <w:w w:val="98"/>
          <w:kern w:val="0"/>
          <w:sz w:val="24"/>
          <w:fitText w:val="9120" w:id="1971508737"/>
        </w:rPr>
        <w:t>セルフチェック</w:t>
      </w:r>
      <w:r w:rsidR="0016555A" w:rsidRPr="00B10EC0">
        <w:rPr>
          <w:rFonts w:ascii="メイリオ" w:eastAsia="メイリオ" w:hAnsi="メイリオ" w:hint="eastAsia"/>
          <w:b/>
          <w:w w:val="98"/>
          <w:kern w:val="0"/>
          <w:sz w:val="24"/>
          <w:fitText w:val="9120" w:id="1971508737"/>
        </w:rPr>
        <w:t>シー</w:t>
      </w:r>
      <w:r w:rsidR="0016555A" w:rsidRPr="00B10EC0">
        <w:rPr>
          <w:rFonts w:ascii="メイリオ" w:eastAsia="メイリオ" w:hAnsi="メイリオ" w:hint="eastAsia"/>
          <w:b/>
          <w:spacing w:val="15"/>
          <w:w w:val="98"/>
          <w:kern w:val="0"/>
          <w:sz w:val="24"/>
          <w:fitText w:val="9120" w:id="1971508737"/>
        </w:rPr>
        <w:t>ト</w:t>
      </w:r>
    </w:p>
    <w:p w14:paraId="45E0B8AE" w14:textId="2F23FCA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tbl>
      <w:tblPr>
        <w:tblStyle w:val="3"/>
        <w:tblW w:w="9067" w:type="dxa"/>
        <w:tblLook w:val="04A0" w:firstRow="1" w:lastRow="0" w:firstColumn="1" w:lastColumn="0" w:noHBand="0" w:noVBand="1"/>
      </w:tblPr>
      <w:tblGrid>
        <w:gridCol w:w="7760"/>
        <w:gridCol w:w="32"/>
        <w:gridCol w:w="1275"/>
      </w:tblGrid>
      <w:tr w:rsidR="00FF35B1" w:rsidRPr="00FF35B1" w14:paraId="43FB1EC9" w14:textId="77777777" w:rsidTr="006E1308">
        <w:tc>
          <w:tcPr>
            <w:tcW w:w="7792" w:type="dxa"/>
            <w:gridSpan w:val="2"/>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3"/>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516F4">
        <w:tc>
          <w:tcPr>
            <w:tcW w:w="7792" w:type="dxa"/>
            <w:gridSpan w:val="2"/>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vAlign w:val="center"/>
          </w:tcPr>
          <w:p w14:paraId="45F3F034" w14:textId="3D14932B" w:rsidR="00FF35B1" w:rsidRPr="00FF35B1" w:rsidRDefault="00505D44" w:rsidP="006516F4">
            <w:pPr>
              <w:spacing w:line="360" w:lineRule="exact"/>
              <w:jc w:val="center"/>
              <w:rPr>
                <w:rFonts w:ascii="メイリオ" w:eastAsia="メイリオ" w:hAnsi="メイリオ"/>
              </w:rPr>
            </w:pPr>
            <w:r>
              <w:rPr>
                <w:rFonts w:ascii="メイリオ" w:eastAsia="メイリオ" w:hAnsi="メイリオ" w:hint="eastAsia"/>
                <w:sz w:val="24"/>
              </w:rPr>
              <w:t>－</w:t>
            </w:r>
          </w:p>
        </w:tc>
      </w:tr>
      <w:tr w:rsidR="00FF35B1" w:rsidRPr="00FF35B1" w14:paraId="64E76251" w14:textId="77777777" w:rsidTr="006E1308">
        <w:tc>
          <w:tcPr>
            <w:tcW w:w="9067" w:type="dxa"/>
            <w:gridSpan w:val="3"/>
          </w:tcPr>
          <w:p w14:paraId="584BB272" w14:textId="7348F372" w:rsidR="00FF35B1" w:rsidRPr="000A2767" w:rsidRDefault="00FF35B1" w:rsidP="006E1308">
            <w:pPr>
              <w:spacing w:line="360" w:lineRule="exact"/>
              <w:rPr>
                <w:rFonts w:ascii="ＭＳ ゴシック" w:hAnsi="ＭＳ ゴシック"/>
                <w:sz w:val="22"/>
                <w:szCs w:val="22"/>
              </w:rPr>
            </w:pPr>
            <w:r w:rsidRPr="000A2767">
              <w:rPr>
                <w:rFonts w:ascii="ＭＳ ゴシック" w:hAnsi="ＭＳ ゴシック" w:hint="eastAsia"/>
                <w:sz w:val="22"/>
                <w:szCs w:val="22"/>
              </w:rPr>
              <w:t>（現在の取組状況</w:t>
            </w:r>
            <w:r w:rsidR="008F057D" w:rsidRPr="000A2767">
              <w:rPr>
                <w:rFonts w:ascii="ＭＳ ゴシック" w:hAnsi="ＭＳ ゴシック" w:hint="eastAsia"/>
                <w:sz w:val="22"/>
                <w:szCs w:val="22"/>
              </w:rPr>
              <w:t>，</w:t>
            </w:r>
            <w:r w:rsidRPr="000A2767">
              <w:rPr>
                <w:rFonts w:ascii="ＭＳ ゴシック" w:hAnsi="ＭＳ ゴシック" w:hint="eastAsia"/>
                <w:sz w:val="22"/>
                <w:szCs w:val="22"/>
              </w:rPr>
              <w:t>今後改善に取り組む事項等）</w:t>
            </w:r>
          </w:p>
          <w:p w14:paraId="491F9178" w14:textId="48E6F8BA" w:rsidR="00FF35B1" w:rsidRDefault="0017615E" w:rsidP="006E1308">
            <w:pPr>
              <w:spacing w:line="360" w:lineRule="exact"/>
              <w:rPr>
                <w:rFonts w:ascii="ＭＳ ゴシック" w:hAnsi="ＭＳ ゴシック"/>
                <w:sz w:val="22"/>
                <w:szCs w:val="22"/>
              </w:rPr>
            </w:pPr>
            <w:r>
              <w:rPr>
                <w:rFonts w:ascii="ＭＳ ゴシック" w:hAnsi="ＭＳ ゴシック" w:hint="eastAsia"/>
                <w:sz w:val="22"/>
                <w:szCs w:val="22"/>
              </w:rPr>
              <w:t>※任意団体の場合は記入不要（非該当）</w:t>
            </w:r>
          </w:p>
          <w:p w14:paraId="5FE0D90D" w14:textId="5C7246B2" w:rsidR="0017615E" w:rsidRDefault="0017615E" w:rsidP="006E1308">
            <w:pPr>
              <w:spacing w:line="360" w:lineRule="exact"/>
              <w:rPr>
                <w:rFonts w:ascii="ＭＳ ゴシック" w:hAnsi="ＭＳ ゴシック"/>
                <w:sz w:val="22"/>
                <w:szCs w:val="22"/>
              </w:rPr>
            </w:pPr>
            <w:r>
              <w:rPr>
                <w:rFonts w:ascii="ＭＳ ゴシック" w:hAnsi="ＭＳ ゴシック" w:hint="eastAsia"/>
                <w:sz w:val="22"/>
                <w:szCs w:val="22"/>
              </w:rPr>
              <w:t>〈例〉</w:t>
            </w:r>
          </w:p>
          <w:p w14:paraId="573C9C8C" w14:textId="77777777" w:rsidR="00FF35B1" w:rsidRPr="0017615E" w:rsidRDefault="0017615E" w:rsidP="006E1308">
            <w:pPr>
              <w:spacing w:line="360" w:lineRule="exact"/>
              <w:rPr>
                <w:rFonts w:ascii="ＭＳ ゴシック" w:hAnsi="ＭＳ ゴシック"/>
                <w:sz w:val="22"/>
                <w:szCs w:val="22"/>
              </w:rPr>
            </w:pPr>
            <w:r w:rsidRPr="0017615E">
              <w:rPr>
                <w:rFonts w:ascii="ＭＳ ゴシック" w:hAnsi="ＭＳ ゴシック" w:hint="eastAsia"/>
                <w:sz w:val="22"/>
                <w:szCs w:val="22"/>
              </w:rPr>
              <w:t>○ＮＰＯ法人の場合････「</w:t>
            </w:r>
            <w:r>
              <w:rPr>
                <w:rFonts w:ascii="ＭＳ ゴシック" w:hAnsi="ＭＳ ゴシック" w:hint="eastAsia"/>
                <w:sz w:val="22"/>
                <w:szCs w:val="22"/>
              </w:rPr>
              <w:t>特定非営利活動促進法」を遵守している。</w:t>
            </w:r>
          </w:p>
          <w:p w14:paraId="43E7EDDA" w14:textId="77777777" w:rsidR="0017615E" w:rsidRDefault="0017615E" w:rsidP="006E1308">
            <w:pPr>
              <w:spacing w:line="360" w:lineRule="exact"/>
              <w:rPr>
                <w:rFonts w:ascii="ＭＳ ゴシック" w:hAnsi="ＭＳ ゴシック"/>
                <w:sz w:val="22"/>
                <w:szCs w:val="22"/>
              </w:rPr>
            </w:pPr>
            <w:r w:rsidRPr="0017615E">
              <w:rPr>
                <w:rFonts w:ascii="ＭＳ ゴシック" w:hAnsi="ＭＳ ゴシック" w:hint="eastAsia"/>
                <w:sz w:val="22"/>
                <w:szCs w:val="22"/>
              </w:rPr>
              <w:t>○</w:t>
            </w:r>
            <w:r>
              <w:rPr>
                <w:rFonts w:ascii="ＭＳ ゴシック" w:hAnsi="ＭＳ ゴシック" w:hint="eastAsia"/>
                <w:sz w:val="22"/>
                <w:szCs w:val="22"/>
              </w:rPr>
              <w:t>一般社団法人の場合････「一般社団法人に関する法律」を遵守している。</w:t>
            </w:r>
          </w:p>
          <w:p w14:paraId="137AB110" w14:textId="6E01535C" w:rsidR="00505D44" w:rsidRPr="004B410B" w:rsidRDefault="00505D44" w:rsidP="006E1308">
            <w:pPr>
              <w:spacing w:line="360" w:lineRule="exact"/>
              <w:rPr>
                <w:rFonts w:ascii="ＭＳ ゴシック" w:hAnsi="ＭＳ ゴシック" w:hint="eastAsia"/>
                <w:sz w:val="22"/>
                <w:szCs w:val="22"/>
                <w:shd w:val="pct15" w:color="auto" w:fill="FFFFFF"/>
              </w:rPr>
            </w:pPr>
          </w:p>
        </w:tc>
      </w:tr>
      <w:tr w:rsidR="006516F4" w:rsidRPr="00FF35B1" w14:paraId="2ECD704D" w14:textId="77777777" w:rsidTr="002F393A">
        <w:tc>
          <w:tcPr>
            <w:tcW w:w="7792" w:type="dxa"/>
            <w:gridSpan w:val="2"/>
          </w:tcPr>
          <w:p w14:paraId="1BB39D69" w14:textId="77F07AF5" w:rsidR="006516F4" w:rsidRPr="00FF35B1" w:rsidRDefault="006516F4" w:rsidP="006516F4">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格を有しない団体は，団体としての実体を備え，団体の規約等を遵守しているか。</w:t>
            </w:r>
          </w:p>
        </w:tc>
        <w:tc>
          <w:tcPr>
            <w:tcW w:w="1275" w:type="dxa"/>
            <w:vAlign w:val="center"/>
          </w:tcPr>
          <w:p w14:paraId="54AA92C5" w14:textId="6B28220F" w:rsidR="006516F4" w:rsidRPr="00FF35B1" w:rsidRDefault="00505D44" w:rsidP="006516F4">
            <w:pPr>
              <w:spacing w:line="360" w:lineRule="exact"/>
              <w:jc w:val="center"/>
              <w:rPr>
                <w:rFonts w:ascii="メイリオ" w:eastAsia="メイリオ" w:hAnsi="メイリオ"/>
              </w:rPr>
            </w:pPr>
            <w:r>
              <w:rPr>
                <w:rFonts w:ascii="メイリオ" w:eastAsia="メイリオ" w:hAnsi="メイリオ" w:hint="eastAsia"/>
                <w:sz w:val="24"/>
              </w:rPr>
              <w:t>Ａ</w:t>
            </w:r>
          </w:p>
        </w:tc>
      </w:tr>
      <w:tr w:rsidR="006516F4" w:rsidRPr="00FF35B1" w14:paraId="2AAE5D4A" w14:textId="77777777" w:rsidTr="006E1308">
        <w:tc>
          <w:tcPr>
            <w:tcW w:w="9067" w:type="dxa"/>
            <w:gridSpan w:val="3"/>
          </w:tcPr>
          <w:p w14:paraId="51803B2B" w14:textId="54733540" w:rsidR="006516F4" w:rsidRPr="000A2767" w:rsidRDefault="006516F4" w:rsidP="006516F4">
            <w:pPr>
              <w:spacing w:line="360" w:lineRule="exact"/>
              <w:rPr>
                <w:rFonts w:ascii="ＭＳ ゴシック" w:hAnsi="ＭＳ ゴシック"/>
                <w:sz w:val="22"/>
                <w:szCs w:val="22"/>
              </w:rPr>
            </w:pPr>
            <w:r w:rsidRPr="000A2767">
              <w:rPr>
                <w:rFonts w:ascii="ＭＳ ゴシック" w:hAnsi="ＭＳ ゴシック" w:hint="eastAsia"/>
                <w:sz w:val="22"/>
                <w:szCs w:val="22"/>
              </w:rPr>
              <w:t>（現在の取組状況，今後改善に取り組む事項等）</w:t>
            </w:r>
          </w:p>
          <w:p w14:paraId="3F6AB73D" w14:textId="1987DEEA" w:rsidR="006516F4" w:rsidRDefault="0017615E" w:rsidP="006516F4">
            <w:pPr>
              <w:spacing w:line="360" w:lineRule="exact"/>
              <w:rPr>
                <w:rFonts w:ascii="ＭＳ ゴシック" w:hAnsi="ＭＳ ゴシック"/>
                <w:sz w:val="22"/>
                <w:szCs w:val="22"/>
              </w:rPr>
            </w:pPr>
            <w:r>
              <w:rPr>
                <w:rFonts w:ascii="ＭＳ ゴシック" w:hAnsi="ＭＳ ゴシック" w:hint="eastAsia"/>
                <w:sz w:val="22"/>
                <w:szCs w:val="22"/>
              </w:rPr>
              <w:t>※法人格を有する団体は記入不要（非該当）</w:t>
            </w:r>
          </w:p>
          <w:p w14:paraId="3E855334" w14:textId="442AB429" w:rsidR="006516F4" w:rsidRDefault="004C3981" w:rsidP="006516F4">
            <w:pPr>
              <w:spacing w:line="360" w:lineRule="exact"/>
              <w:rPr>
                <w:rFonts w:ascii="ＭＳ ゴシック" w:hAnsi="ＭＳ ゴシック"/>
                <w:sz w:val="22"/>
                <w:szCs w:val="22"/>
              </w:rPr>
            </w:pPr>
            <w:r w:rsidRPr="004C3981">
              <w:rPr>
                <w:rFonts w:ascii="ＭＳ ゴシック" w:hAnsi="ＭＳ ゴシック" w:hint="eastAsia"/>
                <w:sz w:val="22"/>
                <w:szCs w:val="22"/>
              </w:rPr>
              <w:t>〈例〉</w:t>
            </w:r>
          </w:p>
          <w:p w14:paraId="073EAAC8" w14:textId="5390F36E" w:rsidR="004C3981" w:rsidRDefault="00961E71" w:rsidP="006516F4">
            <w:pPr>
              <w:spacing w:line="360" w:lineRule="exact"/>
              <w:rPr>
                <w:rFonts w:ascii="ＭＳ ゴシック" w:hAnsi="ＭＳ ゴシック"/>
                <w:sz w:val="22"/>
                <w:szCs w:val="22"/>
              </w:rPr>
            </w:pPr>
            <w:r>
              <w:rPr>
                <w:rFonts w:ascii="ＭＳ ゴシック" w:hAnsi="ＭＳ ゴシック" w:hint="eastAsia"/>
                <w:sz w:val="22"/>
                <w:szCs w:val="22"/>
              </w:rPr>
              <w:t>○</w:t>
            </w:r>
            <w:r w:rsidR="004C3981" w:rsidRPr="004C3981">
              <w:rPr>
                <w:rFonts w:ascii="ＭＳ ゴシック" w:hAnsi="ＭＳ ゴシック" w:hint="eastAsia"/>
                <w:sz w:val="22"/>
                <w:szCs w:val="22"/>
              </w:rPr>
              <w:t>規約を定めている場合</w:t>
            </w:r>
          </w:p>
          <w:p w14:paraId="3510B213" w14:textId="77777777" w:rsidR="004C3981" w:rsidRDefault="004C3981" w:rsidP="006516F4">
            <w:pPr>
              <w:spacing w:line="360" w:lineRule="exact"/>
              <w:rPr>
                <w:rFonts w:ascii="ＭＳ ゴシック" w:hAnsi="ＭＳ ゴシック"/>
                <w:sz w:val="22"/>
                <w:szCs w:val="22"/>
              </w:rPr>
            </w:pPr>
            <w:r>
              <w:rPr>
                <w:rFonts w:ascii="ＭＳ ゴシック" w:hAnsi="ＭＳ ゴシック" w:hint="eastAsia"/>
                <w:sz w:val="22"/>
                <w:szCs w:val="22"/>
              </w:rPr>
              <w:t>・団体としての権利義務関係を明確化するため、規約を定め、次のとおりそれを遵守している。</w:t>
            </w:r>
          </w:p>
          <w:p w14:paraId="204304B4" w14:textId="77777777" w:rsidR="004C3981" w:rsidRDefault="004C3981" w:rsidP="006516F4">
            <w:pPr>
              <w:spacing w:line="360" w:lineRule="exact"/>
              <w:rPr>
                <w:rFonts w:ascii="ＭＳ ゴシック" w:hAnsi="ＭＳ ゴシック"/>
                <w:sz w:val="22"/>
                <w:szCs w:val="22"/>
              </w:rPr>
            </w:pPr>
            <w:r>
              <w:rPr>
                <w:rFonts w:ascii="ＭＳ ゴシック" w:hAnsi="ＭＳ ゴシック" w:hint="eastAsia"/>
                <w:sz w:val="22"/>
                <w:szCs w:val="22"/>
              </w:rPr>
              <w:t>・多数決の原理で物事を決定している。</w:t>
            </w:r>
          </w:p>
          <w:p w14:paraId="39BD4E0D" w14:textId="77777777" w:rsidR="004C3981" w:rsidRDefault="004C3981" w:rsidP="006516F4">
            <w:pPr>
              <w:spacing w:line="360" w:lineRule="exact"/>
              <w:rPr>
                <w:rFonts w:ascii="ＭＳ ゴシック" w:hAnsi="ＭＳ ゴシック"/>
                <w:sz w:val="22"/>
                <w:szCs w:val="22"/>
              </w:rPr>
            </w:pPr>
            <w:r>
              <w:rPr>
                <w:rFonts w:ascii="ＭＳ ゴシック" w:hAnsi="ＭＳ ゴシック" w:hint="eastAsia"/>
                <w:sz w:val="22"/>
                <w:szCs w:val="22"/>
              </w:rPr>
              <w:t>・団体の構成員に変更があったとしても団体が存続し、代表の決定方法や財産の管理等の団体としての主要な事項を確定させることができる。</w:t>
            </w:r>
          </w:p>
          <w:p w14:paraId="6C5B6862" w14:textId="2061A163" w:rsidR="004C3981" w:rsidRDefault="004C3981" w:rsidP="006516F4">
            <w:pPr>
              <w:spacing w:line="360" w:lineRule="exact"/>
              <w:rPr>
                <w:rFonts w:ascii="ＭＳ ゴシック" w:hAnsi="ＭＳ ゴシック"/>
                <w:sz w:val="22"/>
                <w:szCs w:val="22"/>
              </w:rPr>
            </w:pPr>
            <w:r>
              <w:rPr>
                <w:rFonts w:ascii="ＭＳ ゴシック" w:hAnsi="ＭＳ ゴシック" w:hint="eastAsia"/>
                <w:sz w:val="22"/>
                <w:szCs w:val="22"/>
              </w:rPr>
              <w:t>・個人の私的な口座で</w:t>
            </w:r>
            <w:r w:rsidR="000E419E">
              <w:rPr>
                <w:rFonts w:ascii="ＭＳ ゴシック" w:hAnsi="ＭＳ ゴシック" w:hint="eastAsia"/>
                <w:sz w:val="22"/>
                <w:szCs w:val="22"/>
              </w:rPr>
              <w:t>財産の管理・運営を行うのではなく、</w:t>
            </w:r>
            <w:r w:rsidR="00961E71">
              <w:rPr>
                <w:rFonts w:ascii="ＭＳ ゴシック" w:hAnsi="ＭＳ ゴシック" w:hint="eastAsia"/>
                <w:sz w:val="22"/>
                <w:szCs w:val="22"/>
              </w:rPr>
              <w:t>団体活動のための専用の口座を用い、財産を分別して管理・運営している。</w:t>
            </w:r>
          </w:p>
          <w:p w14:paraId="63033B7D" w14:textId="77777777" w:rsidR="00961E71" w:rsidRDefault="00961E71" w:rsidP="006516F4">
            <w:pPr>
              <w:spacing w:line="360" w:lineRule="exact"/>
              <w:rPr>
                <w:rFonts w:ascii="ＭＳ ゴシック" w:hAnsi="ＭＳ ゴシック"/>
                <w:sz w:val="22"/>
                <w:szCs w:val="22"/>
              </w:rPr>
            </w:pPr>
            <w:r>
              <w:rPr>
                <w:rFonts w:ascii="ＭＳ ゴシック" w:hAnsi="ＭＳ ゴシック" w:hint="eastAsia"/>
                <w:sz w:val="22"/>
                <w:szCs w:val="22"/>
              </w:rPr>
              <w:t>○規約を定めていない場合</w:t>
            </w:r>
          </w:p>
          <w:p w14:paraId="08FC6D7C" w14:textId="77777777" w:rsidR="00961E71" w:rsidRDefault="00961E71" w:rsidP="006516F4">
            <w:pPr>
              <w:spacing w:line="360" w:lineRule="exact"/>
              <w:rPr>
                <w:rFonts w:ascii="ＭＳ ゴシック" w:hAnsi="ＭＳ ゴシック"/>
                <w:sz w:val="22"/>
                <w:szCs w:val="22"/>
              </w:rPr>
            </w:pPr>
            <w:r>
              <w:rPr>
                <w:rFonts w:ascii="ＭＳ ゴシック" w:hAnsi="ＭＳ ゴシック" w:hint="eastAsia"/>
                <w:sz w:val="22"/>
                <w:szCs w:val="22"/>
              </w:rPr>
              <w:t>・現時点では団体としての規約を定めず、必要に応じて役員が協議して物事を決定しているが、今後、団体の役員間で協議し、令和○年度に団体としての権利義務を明確化するための規約を整備する。当該規約の整備に当たっては、市町村スポーツ協会の定款等を参考にする。</w:t>
            </w:r>
          </w:p>
          <w:p w14:paraId="09D4257A" w14:textId="36CA466C" w:rsidR="00505D44" w:rsidRPr="004C3981" w:rsidRDefault="00505D44" w:rsidP="006516F4">
            <w:pPr>
              <w:spacing w:line="360" w:lineRule="exact"/>
              <w:rPr>
                <w:rFonts w:ascii="ＭＳ ゴシック" w:hAnsi="ＭＳ ゴシック" w:hint="eastAsia"/>
                <w:sz w:val="22"/>
                <w:szCs w:val="22"/>
              </w:rPr>
            </w:pPr>
          </w:p>
        </w:tc>
      </w:tr>
      <w:tr w:rsidR="006516F4" w:rsidRPr="00FF35B1" w14:paraId="0203E1C4" w14:textId="77777777" w:rsidTr="00341AB3">
        <w:tc>
          <w:tcPr>
            <w:tcW w:w="7792" w:type="dxa"/>
            <w:gridSpan w:val="2"/>
          </w:tcPr>
          <w:p w14:paraId="7E3D9A8C" w14:textId="692282B8" w:rsidR="006516F4" w:rsidRPr="00FF35B1" w:rsidRDefault="006516F4" w:rsidP="006516F4">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vAlign w:val="center"/>
          </w:tcPr>
          <w:p w14:paraId="1C5EF5AE" w14:textId="023FF860" w:rsidR="006516F4" w:rsidRPr="00A62A3A" w:rsidRDefault="00505D44" w:rsidP="006516F4">
            <w:pPr>
              <w:spacing w:line="360" w:lineRule="exact"/>
              <w:jc w:val="center"/>
              <w:rPr>
                <w:rFonts w:ascii="メイリオ" w:eastAsia="メイリオ" w:hAnsi="メイリオ"/>
              </w:rPr>
            </w:pPr>
            <w:r>
              <w:rPr>
                <w:rFonts w:ascii="メイリオ" w:eastAsia="メイリオ" w:hAnsi="メイリオ" w:hint="eastAsia"/>
                <w:sz w:val="24"/>
              </w:rPr>
              <w:t>Ａ</w:t>
            </w:r>
          </w:p>
        </w:tc>
      </w:tr>
      <w:tr w:rsidR="006516F4" w:rsidRPr="00FF35B1" w14:paraId="5444800A" w14:textId="77777777" w:rsidTr="00064E58">
        <w:tc>
          <w:tcPr>
            <w:tcW w:w="9067" w:type="dxa"/>
            <w:gridSpan w:val="3"/>
          </w:tcPr>
          <w:p w14:paraId="4B588367" w14:textId="77777777" w:rsidR="006516F4" w:rsidRPr="000A2767" w:rsidRDefault="006516F4" w:rsidP="006516F4">
            <w:pPr>
              <w:spacing w:line="360" w:lineRule="exact"/>
              <w:rPr>
                <w:rFonts w:ascii="ＭＳ ゴシック" w:hAnsi="ＭＳ ゴシック"/>
                <w:sz w:val="22"/>
                <w:szCs w:val="22"/>
              </w:rPr>
            </w:pPr>
            <w:r w:rsidRPr="000A2767">
              <w:rPr>
                <w:rFonts w:ascii="ＭＳ ゴシック" w:hAnsi="ＭＳ ゴシック" w:hint="eastAsia"/>
                <w:sz w:val="22"/>
                <w:szCs w:val="22"/>
              </w:rPr>
              <w:lastRenderedPageBreak/>
              <w:t>（現在の取組状況，今後改善に取り組む事項等）</w:t>
            </w:r>
          </w:p>
          <w:p w14:paraId="7190C16D" w14:textId="77777777" w:rsidR="006516F4" w:rsidRDefault="00961E71" w:rsidP="006516F4">
            <w:pPr>
              <w:spacing w:line="360" w:lineRule="exact"/>
              <w:rPr>
                <w:rFonts w:ascii="ＭＳ ゴシック" w:hAnsi="ＭＳ ゴシック"/>
                <w:sz w:val="22"/>
                <w:szCs w:val="22"/>
              </w:rPr>
            </w:pPr>
            <w:r>
              <w:rPr>
                <w:rFonts w:ascii="ＭＳ ゴシック" w:hAnsi="ＭＳ ゴシック" w:hint="eastAsia"/>
                <w:sz w:val="22"/>
                <w:szCs w:val="22"/>
              </w:rPr>
              <w:t>・公共施設を利用して大会やイベントを開催する際には、</w:t>
            </w:r>
            <w:r w:rsidR="00115262">
              <w:rPr>
                <w:rFonts w:ascii="ＭＳ ゴシック" w:hAnsi="ＭＳ ゴシック" w:hint="eastAsia"/>
                <w:sz w:val="22"/>
                <w:szCs w:val="22"/>
              </w:rPr>
              <w:t>当該施設の使用に係る規則や当該施設を所管する地方公共団体が定める安全管理に関する条例等を遵守</w:t>
            </w:r>
            <w:r w:rsidR="00505D44">
              <w:rPr>
                <w:rFonts w:ascii="ＭＳ ゴシック" w:hAnsi="ＭＳ ゴシック" w:hint="eastAsia"/>
                <w:sz w:val="22"/>
                <w:szCs w:val="22"/>
              </w:rPr>
              <w:t>している</w:t>
            </w:r>
            <w:r w:rsidR="00115262">
              <w:rPr>
                <w:rFonts w:ascii="ＭＳ ゴシック" w:hAnsi="ＭＳ ゴシック" w:hint="eastAsia"/>
                <w:sz w:val="22"/>
                <w:szCs w:val="22"/>
              </w:rPr>
              <w:t>。</w:t>
            </w:r>
          </w:p>
          <w:p w14:paraId="2E6E306D" w14:textId="5BF8C454" w:rsidR="00505D44" w:rsidRPr="004B410B" w:rsidRDefault="00505D44" w:rsidP="006516F4">
            <w:pPr>
              <w:spacing w:line="360" w:lineRule="exact"/>
              <w:rPr>
                <w:rFonts w:ascii="ＭＳ ゴシック" w:hAnsi="ＭＳ ゴシック" w:hint="eastAsia"/>
                <w:sz w:val="22"/>
                <w:szCs w:val="22"/>
              </w:rPr>
            </w:pPr>
          </w:p>
        </w:tc>
      </w:tr>
      <w:tr w:rsidR="006516F4" w:rsidRPr="00FF35B1" w14:paraId="1729699D" w14:textId="77777777" w:rsidTr="00994705">
        <w:tc>
          <w:tcPr>
            <w:tcW w:w="7792" w:type="dxa"/>
            <w:gridSpan w:val="2"/>
          </w:tcPr>
          <w:p w14:paraId="76068822" w14:textId="2BE13411" w:rsidR="006516F4" w:rsidRPr="00FF35B1" w:rsidRDefault="006516F4" w:rsidP="006516F4">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Pr>
                <w:rFonts w:ascii="メイリオ" w:eastAsia="メイリオ" w:hAnsi="メイリオ" w:hint="eastAsia"/>
                <w:sz w:val="24"/>
              </w:rPr>
              <w:t>しているか。</w:t>
            </w:r>
          </w:p>
        </w:tc>
        <w:tc>
          <w:tcPr>
            <w:tcW w:w="1275" w:type="dxa"/>
            <w:vAlign w:val="center"/>
          </w:tcPr>
          <w:p w14:paraId="73A1899E" w14:textId="44CCDCD0" w:rsidR="006516F4" w:rsidRPr="00A62A3A" w:rsidRDefault="00505D44" w:rsidP="006516F4">
            <w:pPr>
              <w:spacing w:line="360" w:lineRule="exact"/>
              <w:jc w:val="center"/>
              <w:rPr>
                <w:rFonts w:ascii="メイリオ" w:eastAsia="メイリオ" w:hAnsi="メイリオ"/>
              </w:rPr>
            </w:pPr>
            <w:r>
              <w:rPr>
                <w:rFonts w:ascii="メイリオ" w:eastAsia="メイリオ" w:hAnsi="メイリオ" w:hint="eastAsia"/>
                <w:sz w:val="24"/>
              </w:rPr>
              <w:t>Ａ</w:t>
            </w:r>
          </w:p>
        </w:tc>
      </w:tr>
      <w:tr w:rsidR="006516F4" w:rsidRPr="00FF35B1" w14:paraId="260EBF9B" w14:textId="77777777" w:rsidTr="006E1308">
        <w:tc>
          <w:tcPr>
            <w:tcW w:w="9067" w:type="dxa"/>
            <w:gridSpan w:val="3"/>
          </w:tcPr>
          <w:p w14:paraId="3102BAE3" w14:textId="2EC0EBF6" w:rsidR="006516F4" w:rsidRPr="000A2767" w:rsidRDefault="006516F4" w:rsidP="006516F4">
            <w:pPr>
              <w:spacing w:line="360" w:lineRule="exact"/>
              <w:rPr>
                <w:rFonts w:ascii="ＭＳ ゴシック" w:hAnsi="ＭＳ ゴシック"/>
                <w:sz w:val="22"/>
                <w:szCs w:val="22"/>
              </w:rPr>
            </w:pPr>
            <w:r w:rsidRPr="000A2767">
              <w:rPr>
                <w:rFonts w:ascii="ＭＳ ゴシック" w:hAnsi="ＭＳ ゴシック" w:hint="eastAsia"/>
                <w:sz w:val="22"/>
                <w:szCs w:val="22"/>
              </w:rPr>
              <w:t>（現在の取組状況，今後改善に取り組む事項等）</w:t>
            </w:r>
          </w:p>
          <w:p w14:paraId="6032D176" w14:textId="77777777" w:rsidR="006516F4" w:rsidRDefault="00115262" w:rsidP="00115262">
            <w:pPr>
              <w:spacing w:line="360" w:lineRule="exact"/>
              <w:rPr>
                <w:rFonts w:ascii="ＭＳ ゴシック" w:hAnsi="ＭＳ ゴシック"/>
                <w:sz w:val="22"/>
                <w:szCs w:val="22"/>
              </w:rPr>
            </w:pPr>
            <w:r>
              <w:rPr>
                <w:rFonts w:ascii="ＭＳ ゴシック" w:hAnsi="ＭＳ ゴシック" w:hint="eastAsia"/>
                <w:sz w:val="22"/>
                <w:szCs w:val="22"/>
              </w:rPr>
              <w:t>〈例〉</w:t>
            </w:r>
          </w:p>
          <w:p w14:paraId="695DD16B" w14:textId="77777777" w:rsidR="00115262" w:rsidRDefault="00115262" w:rsidP="00115262">
            <w:pPr>
              <w:spacing w:line="360" w:lineRule="exact"/>
              <w:rPr>
                <w:rFonts w:ascii="ＭＳ ゴシック" w:hAnsi="ＭＳ ゴシック"/>
                <w:sz w:val="22"/>
                <w:szCs w:val="22"/>
              </w:rPr>
            </w:pPr>
            <w:r w:rsidRPr="00115262">
              <w:rPr>
                <w:rFonts w:ascii="ＭＳ ゴシック" w:hAnsi="ＭＳ ゴシック" w:hint="eastAsia"/>
                <w:sz w:val="22"/>
                <w:szCs w:val="22"/>
              </w:rPr>
              <w:t>○</w:t>
            </w:r>
            <w:r>
              <w:rPr>
                <w:rFonts w:ascii="ＭＳ ゴシック" w:hAnsi="ＭＳ ゴシック" w:hint="eastAsia"/>
                <w:sz w:val="22"/>
                <w:szCs w:val="22"/>
              </w:rPr>
              <w:t>体制を整備している場合</w:t>
            </w:r>
          </w:p>
          <w:p w14:paraId="4F2F1DB4" w14:textId="77777777" w:rsidR="00115262" w:rsidRDefault="00115262" w:rsidP="00115262">
            <w:pPr>
              <w:spacing w:line="360" w:lineRule="exact"/>
              <w:rPr>
                <w:rFonts w:ascii="ＭＳ ゴシック" w:hAnsi="ＭＳ ゴシック"/>
                <w:sz w:val="22"/>
                <w:szCs w:val="22"/>
              </w:rPr>
            </w:pPr>
            <w:r>
              <w:rPr>
                <w:rFonts w:ascii="ＭＳ ゴシック" w:hAnsi="ＭＳ ゴシック" w:hint="eastAsia"/>
                <w:sz w:val="22"/>
                <w:szCs w:val="22"/>
              </w:rPr>
              <w:t>・役員が団体の構成員に対して、定期的に決算や事業報告を行っている。</w:t>
            </w:r>
          </w:p>
          <w:p w14:paraId="18374D21" w14:textId="77777777" w:rsidR="00115262" w:rsidRDefault="00115262" w:rsidP="00115262">
            <w:pPr>
              <w:spacing w:line="360" w:lineRule="exact"/>
              <w:rPr>
                <w:rFonts w:ascii="ＭＳ ゴシック" w:hAnsi="ＭＳ ゴシック"/>
                <w:sz w:val="22"/>
                <w:szCs w:val="22"/>
              </w:rPr>
            </w:pPr>
            <w:r>
              <w:rPr>
                <w:rFonts w:ascii="ＭＳ ゴシック" w:hAnsi="ＭＳ ゴシック" w:hint="eastAsia"/>
                <w:sz w:val="22"/>
                <w:szCs w:val="22"/>
              </w:rPr>
              <w:t>・会報を発行し、定期的に団体の運営状況を団体の構成員に報告している。</w:t>
            </w:r>
          </w:p>
          <w:p w14:paraId="2103CE00" w14:textId="77777777" w:rsidR="00115262" w:rsidRDefault="00115262" w:rsidP="00115262">
            <w:pPr>
              <w:spacing w:line="360" w:lineRule="exact"/>
              <w:rPr>
                <w:rFonts w:ascii="ＭＳ ゴシック" w:hAnsi="ＭＳ ゴシック"/>
                <w:sz w:val="22"/>
                <w:szCs w:val="22"/>
              </w:rPr>
            </w:pPr>
            <w:r>
              <w:rPr>
                <w:rFonts w:ascii="ＭＳ ゴシック" w:hAnsi="ＭＳ ゴシック" w:hint="eastAsia"/>
                <w:sz w:val="22"/>
                <w:szCs w:val="22"/>
              </w:rPr>
              <w:t>○体制が整備されていない場合</w:t>
            </w:r>
          </w:p>
          <w:p w14:paraId="535A450D" w14:textId="77777777" w:rsidR="00115262" w:rsidRDefault="00115262" w:rsidP="00115262">
            <w:pPr>
              <w:spacing w:line="360" w:lineRule="exact"/>
              <w:rPr>
                <w:rFonts w:ascii="ＭＳ ゴシック" w:hAnsi="ＭＳ ゴシック"/>
                <w:sz w:val="22"/>
                <w:szCs w:val="22"/>
              </w:rPr>
            </w:pPr>
            <w:r>
              <w:rPr>
                <w:rFonts w:ascii="ＭＳ ゴシック" w:hAnsi="ＭＳ ゴシック" w:hint="eastAsia"/>
                <w:sz w:val="22"/>
                <w:szCs w:val="22"/>
              </w:rPr>
              <w:t>・現時点では団体としての規約が整備されていないため、令和○年度までに整備の上、役員が団体の構成員に対して、定期的に決算及び事業報告を行うこととする。</w:t>
            </w:r>
          </w:p>
          <w:p w14:paraId="09413805" w14:textId="5959568D" w:rsidR="00505D44" w:rsidRPr="00115262" w:rsidRDefault="00505D44" w:rsidP="00115262">
            <w:pPr>
              <w:spacing w:line="360" w:lineRule="exact"/>
              <w:rPr>
                <w:rFonts w:ascii="ＭＳ ゴシック" w:hAnsi="ＭＳ ゴシック" w:hint="eastAsia"/>
                <w:sz w:val="22"/>
                <w:szCs w:val="22"/>
              </w:rPr>
            </w:pPr>
          </w:p>
        </w:tc>
      </w:tr>
      <w:tr w:rsidR="006516F4" w:rsidRPr="00FF35B1" w14:paraId="3399EC6F" w14:textId="77777777" w:rsidTr="006E1308">
        <w:tc>
          <w:tcPr>
            <w:tcW w:w="9067" w:type="dxa"/>
            <w:gridSpan w:val="3"/>
          </w:tcPr>
          <w:p w14:paraId="149502D2" w14:textId="148C3DC6" w:rsidR="006516F4" w:rsidRPr="00FF35B1" w:rsidRDefault="006516F4" w:rsidP="006516F4">
            <w:pPr>
              <w:spacing w:line="360" w:lineRule="exact"/>
              <w:rPr>
                <w:rFonts w:ascii="メイリオ" w:eastAsia="メイリオ" w:hAnsi="メイリオ"/>
                <w:b/>
                <w:sz w:val="24"/>
              </w:rPr>
            </w:pPr>
            <w:r w:rsidRPr="007F4F52">
              <w:rPr>
                <w:rFonts w:ascii="メイリオ" w:eastAsia="メイリオ" w:hAnsi="メイリオ" w:hint="eastAsia"/>
                <w:b/>
                <w:sz w:val="24"/>
              </w:rPr>
              <w:t>原則2 組織運営に関する</w:t>
            </w:r>
            <w:r>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6516F4" w:rsidRPr="00FF35B1" w14:paraId="49C3BA79" w14:textId="77777777" w:rsidTr="00F918F4">
        <w:tc>
          <w:tcPr>
            <w:tcW w:w="7792" w:type="dxa"/>
            <w:gridSpan w:val="2"/>
          </w:tcPr>
          <w:p w14:paraId="3310365E" w14:textId="66483450" w:rsidR="006516F4" w:rsidRPr="00FF35B1" w:rsidRDefault="006516F4" w:rsidP="006516F4">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10027809" w14:textId="4E44E9DF" w:rsidR="006516F4" w:rsidRPr="00FF35B1" w:rsidRDefault="00505D44" w:rsidP="006516F4">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rPr>
              <w:t>Ａ</w:t>
            </w:r>
          </w:p>
        </w:tc>
      </w:tr>
      <w:tr w:rsidR="006516F4" w:rsidRPr="00FF35B1" w14:paraId="4256DE22" w14:textId="02279D8A" w:rsidTr="006E1308">
        <w:tc>
          <w:tcPr>
            <w:tcW w:w="9067" w:type="dxa"/>
            <w:gridSpan w:val="3"/>
          </w:tcPr>
          <w:p w14:paraId="7241FA95" w14:textId="5112B14B" w:rsidR="006516F4" w:rsidRPr="000A2767" w:rsidRDefault="006516F4" w:rsidP="006516F4">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05F9F933" w14:textId="77777777" w:rsidR="00115262" w:rsidRDefault="00115262" w:rsidP="006516F4">
            <w:pPr>
              <w:spacing w:line="360" w:lineRule="exact"/>
              <w:rPr>
                <w:rFonts w:ascii="ＭＳ ゴシック" w:hAnsi="ＭＳ ゴシック"/>
                <w:sz w:val="22"/>
                <w:szCs w:val="22"/>
              </w:rPr>
            </w:pPr>
            <w:r>
              <w:rPr>
                <w:rFonts w:ascii="ＭＳ ゴシック" w:hAnsi="ＭＳ ゴシック" w:hint="eastAsia"/>
                <w:sz w:val="22"/>
                <w:szCs w:val="22"/>
              </w:rPr>
              <w:t>〈例〉</w:t>
            </w:r>
          </w:p>
          <w:p w14:paraId="6837171E" w14:textId="647DB262" w:rsidR="006516F4" w:rsidRDefault="00115262" w:rsidP="006516F4">
            <w:pPr>
              <w:spacing w:line="360" w:lineRule="exact"/>
              <w:rPr>
                <w:rFonts w:ascii="ＭＳ ゴシック" w:hAnsi="ＭＳ ゴシック"/>
                <w:sz w:val="22"/>
                <w:szCs w:val="22"/>
              </w:rPr>
            </w:pPr>
            <w:r>
              <w:rPr>
                <w:rFonts w:ascii="ＭＳ ゴシック" w:hAnsi="ＭＳ ゴシック" w:hint="eastAsia"/>
                <w:sz w:val="22"/>
                <w:szCs w:val="22"/>
              </w:rPr>
              <w:t>○策定している場合</w:t>
            </w:r>
          </w:p>
          <w:p w14:paraId="5E900C16" w14:textId="77777777" w:rsidR="006516F4" w:rsidRDefault="000C2D19" w:rsidP="006516F4">
            <w:pPr>
              <w:spacing w:line="360" w:lineRule="exact"/>
              <w:jc w:val="left"/>
              <w:rPr>
                <w:rFonts w:ascii="ＭＳ ゴシック" w:hAnsi="ＭＳ ゴシック"/>
                <w:bCs/>
                <w:sz w:val="22"/>
                <w:szCs w:val="22"/>
              </w:rPr>
            </w:pPr>
            <w:r>
              <w:rPr>
                <w:rFonts w:ascii="ＭＳ ゴシック" w:hAnsi="ＭＳ ゴシック" w:hint="eastAsia"/>
                <w:bCs/>
                <w:sz w:val="22"/>
                <w:szCs w:val="22"/>
              </w:rPr>
              <w:t>・</w:t>
            </w:r>
            <w:r w:rsidRPr="000C2D19">
              <w:rPr>
                <w:rFonts w:ascii="ＭＳ ゴシック" w:hAnsi="ＭＳ ゴシック" w:hint="eastAsia"/>
                <w:bCs/>
                <w:sz w:val="22"/>
                <w:szCs w:val="22"/>
              </w:rPr>
              <w:t>団体として</w:t>
            </w:r>
            <w:r>
              <w:rPr>
                <w:rFonts w:ascii="ＭＳ ゴシック" w:hAnsi="ＭＳ ゴシック" w:hint="eastAsia"/>
                <w:bCs/>
                <w:sz w:val="22"/>
                <w:szCs w:val="22"/>
              </w:rPr>
              <w:t>目指すべき基本方針（ミッション、ビジョン）を策定し、団体のホームページで公表している。</w:t>
            </w:r>
          </w:p>
          <w:p w14:paraId="510249C6" w14:textId="77777777" w:rsidR="000C2D19" w:rsidRDefault="000C2D19" w:rsidP="006516F4">
            <w:pPr>
              <w:spacing w:line="360" w:lineRule="exact"/>
              <w:jc w:val="left"/>
              <w:rPr>
                <w:rFonts w:ascii="ＭＳ ゴシック" w:hAnsi="ＭＳ ゴシック"/>
                <w:bCs/>
                <w:sz w:val="22"/>
                <w:szCs w:val="22"/>
              </w:rPr>
            </w:pPr>
            <w:r>
              <w:rPr>
                <w:rFonts w:ascii="ＭＳ ゴシック" w:hAnsi="ＭＳ ゴシック" w:hint="eastAsia"/>
                <w:bCs/>
                <w:sz w:val="22"/>
                <w:szCs w:val="22"/>
              </w:rPr>
              <w:t>○策定していない場合</w:t>
            </w:r>
          </w:p>
          <w:p w14:paraId="32BE58F2" w14:textId="77777777" w:rsidR="000C2D19" w:rsidRDefault="000C2D19" w:rsidP="006516F4">
            <w:pPr>
              <w:spacing w:line="360" w:lineRule="exact"/>
              <w:jc w:val="left"/>
              <w:rPr>
                <w:rFonts w:ascii="ＭＳ ゴシック" w:hAnsi="ＭＳ ゴシック"/>
                <w:bCs/>
                <w:sz w:val="22"/>
                <w:szCs w:val="22"/>
              </w:rPr>
            </w:pPr>
            <w:r>
              <w:rPr>
                <w:rFonts w:ascii="ＭＳ ゴシック" w:hAnsi="ＭＳ ゴシック" w:hint="eastAsia"/>
                <w:bCs/>
                <w:sz w:val="22"/>
                <w:szCs w:val="22"/>
              </w:rPr>
              <w:t>・現時点では策定されていないが、令和○年度までに策定の上公表する。策定に当たっては団体の構成員を広く参画させる。</w:t>
            </w:r>
          </w:p>
          <w:p w14:paraId="74D59F8D" w14:textId="4917D7CB" w:rsidR="00505D44" w:rsidRPr="000C2D19" w:rsidRDefault="00505D44" w:rsidP="006516F4">
            <w:pPr>
              <w:spacing w:line="360" w:lineRule="exact"/>
              <w:jc w:val="left"/>
              <w:rPr>
                <w:rFonts w:ascii="ＭＳ ゴシック" w:hAnsi="ＭＳ ゴシック" w:hint="eastAsia"/>
                <w:bCs/>
                <w:sz w:val="22"/>
                <w:szCs w:val="22"/>
              </w:rPr>
            </w:pPr>
          </w:p>
        </w:tc>
      </w:tr>
      <w:tr w:rsidR="006516F4" w:rsidRPr="00FF35B1" w14:paraId="0F739AB5" w14:textId="77777777" w:rsidTr="006E1308">
        <w:tc>
          <w:tcPr>
            <w:tcW w:w="9067" w:type="dxa"/>
            <w:gridSpan w:val="3"/>
          </w:tcPr>
          <w:p w14:paraId="50740F16" w14:textId="7B0BE010" w:rsidR="006516F4" w:rsidRPr="0018525F" w:rsidRDefault="006516F4" w:rsidP="006516F4">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6516F4" w:rsidRPr="00FF35B1" w14:paraId="38D874D5" w14:textId="77777777" w:rsidTr="00474604">
        <w:tc>
          <w:tcPr>
            <w:tcW w:w="7792" w:type="dxa"/>
            <w:gridSpan w:val="2"/>
          </w:tcPr>
          <w:p w14:paraId="5AC42F26" w14:textId="77777777" w:rsidR="006516F4" w:rsidRPr="003A0129" w:rsidRDefault="006516F4" w:rsidP="006516F4">
            <w:pPr>
              <w:spacing w:line="360" w:lineRule="exact"/>
              <w:rPr>
                <w:rFonts w:ascii="メイリオ" w:eastAsia="メイリオ" w:hAnsi="メイリオ"/>
                <w:sz w:val="24"/>
              </w:rPr>
            </w:pPr>
            <w:r w:rsidRPr="003A0129">
              <w:rPr>
                <w:rFonts w:ascii="メイリオ" w:eastAsia="メイリオ" w:hAnsi="メイリオ"/>
                <w:sz w:val="24"/>
              </w:rPr>
              <w:t xml:space="preserve">(1) </w:t>
            </w:r>
            <w:r w:rsidRPr="003A0129">
              <w:rPr>
                <w:rFonts w:ascii="メイリオ" w:eastAsia="メイリオ" w:hAnsi="メイリオ" w:hint="eastAsia"/>
                <w:sz w:val="24"/>
              </w:rPr>
              <w:t>役職員に対し，コンプライアンス教育を実施しているか，又はコン</w:t>
            </w:r>
          </w:p>
          <w:p w14:paraId="6102D1D1" w14:textId="2D7E20FC" w:rsidR="006516F4" w:rsidRPr="00FF35B1" w:rsidRDefault="006516F4" w:rsidP="006516F4">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2BE012FB" w:rsidR="006516F4" w:rsidRPr="0093098F" w:rsidRDefault="00505D44" w:rsidP="006516F4">
            <w:pPr>
              <w:spacing w:line="360" w:lineRule="exact"/>
              <w:jc w:val="center"/>
              <w:rPr>
                <w:rFonts w:ascii="メイリオ" w:eastAsia="メイリオ" w:hAnsi="メイリオ"/>
              </w:rPr>
            </w:pPr>
            <w:r>
              <w:rPr>
                <w:rFonts w:ascii="メイリオ" w:eastAsia="メイリオ" w:hAnsi="メイリオ" w:hint="eastAsia"/>
                <w:sz w:val="24"/>
              </w:rPr>
              <w:t>Ａ</w:t>
            </w:r>
          </w:p>
        </w:tc>
      </w:tr>
      <w:tr w:rsidR="006516F4" w:rsidRPr="00FF35B1" w14:paraId="41F9C8E8" w14:textId="77777777" w:rsidTr="006E1308">
        <w:tc>
          <w:tcPr>
            <w:tcW w:w="9067" w:type="dxa"/>
            <w:gridSpan w:val="3"/>
          </w:tcPr>
          <w:p w14:paraId="70BDA87F"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0EF4C2DE" w14:textId="77777777" w:rsidR="000C2D19" w:rsidRDefault="000C2D19" w:rsidP="000C2D19">
            <w:pPr>
              <w:spacing w:line="360" w:lineRule="exact"/>
              <w:rPr>
                <w:rFonts w:ascii="ＭＳ ゴシック" w:hAnsi="ＭＳ ゴシック"/>
                <w:sz w:val="22"/>
                <w:szCs w:val="22"/>
              </w:rPr>
            </w:pPr>
            <w:r>
              <w:rPr>
                <w:rFonts w:ascii="ＭＳ ゴシック" w:hAnsi="ＭＳ ゴシック" w:hint="eastAsia"/>
                <w:sz w:val="22"/>
                <w:szCs w:val="22"/>
              </w:rPr>
              <w:t>〈例〉</w:t>
            </w:r>
          </w:p>
          <w:p w14:paraId="084A89D2" w14:textId="77777777" w:rsidR="000C2D19" w:rsidRDefault="000C2D19" w:rsidP="000C2D19">
            <w:pPr>
              <w:spacing w:line="360" w:lineRule="exact"/>
              <w:rPr>
                <w:rFonts w:ascii="ＭＳ ゴシック" w:hAnsi="ＭＳ ゴシック"/>
                <w:sz w:val="22"/>
                <w:szCs w:val="22"/>
              </w:rPr>
            </w:pPr>
            <w:r>
              <w:rPr>
                <w:rFonts w:ascii="ＭＳ ゴシック" w:hAnsi="ＭＳ ゴシック" w:hint="eastAsia"/>
                <w:sz w:val="22"/>
                <w:szCs w:val="22"/>
              </w:rPr>
              <w:t>○実施している場合</w:t>
            </w:r>
          </w:p>
          <w:p w14:paraId="2623106E" w14:textId="77777777" w:rsidR="000C2D19" w:rsidRDefault="000C2D19" w:rsidP="000C2D19">
            <w:pPr>
              <w:spacing w:line="360" w:lineRule="exact"/>
              <w:rPr>
                <w:rFonts w:ascii="ＭＳ ゴシック" w:hAnsi="ＭＳ ゴシック"/>
                <w:sz w:val="22"/>
                <w:szCs w:val="22"/>
              </w:rPr>
            </w:pPr>
            <w:r>
              <w:rPr>
                <w:rFonts w:ascii="ＭＳ ゴシック" w:hAnsi="ＭＳ ゴシック" w:hint="eastAsia"/>
                <w:sz w:val="22"/>
                <w:szCs w:val="22"/>
              </w:rPr>
              <w:t>・年に１回、役員、スタッフを対象に、暴力行為やハラスメント行為等防止のためのコンプライアンス研修を行っている。</w:t>
            </w:r>
          </w:p>
          <w:p w14:paraId="612AF923" w14:textId="77777777" w:rsidR="000C2D19" w:rsidRDefault="000C2D19" w:rsidP="000C2D19">
            <w:pPr>
              <w:spacing w:line="360" w:lineRule="exact"/>
              <w:rPr>
                <w:rFonts w:ascii="ＭＳ ゴシック" w:hAnsi="ＭＳ ゴシック"/>
                <w:sz w:val="22"/>
                <w:szCs w:val="22"/>
              </w:rPr>
            </w:pPr>
            <w:r>
              <w:rPr>
                <w:rFonts w:ascii="ＭＳ ゴシック" w:hAnsi="ＭＳ ゴシック" w:hint="eastAsia"/>
                <w:sz w:val="22"/>
                <w:szCs w:val="22"/>
              </w:rPr>
              <w:t>・役員、スタッフは、年に１回、中央競技団体等が開催するコンプライアンス研修会に参加している。</w:t>
            </w:r>
          </w:p>
          <w:p w14:paraId="4A0B74E1" w14:textId="77777777" w:rsidR="00A95139" w:rsidRDefault="00A95139" w:rsidP="000C2D19">
            <w:pPr>
              <w:spacing w:line="360" w:lineRule="exact"/>
              <w:rPr>
                <w:rFonts w:ascii="ＭＳ ゴシック" w:hAnsi="ＭＳ ゴシック"/>
                <w:sz w:val="22"/>
                <w:szCs w:val="22"/>
              </w:rPr>
            </w:pPr>
            <w:r>
              <w:rPr>
                <w:rFonts w:ascii="ＭＳ ゴシック" w:hAnsi="ＭＳ ゴシック" w:hint="eastAsia"/>
                <w:sz w:val="22"/>
                <w:szCs w:val="22"/>
              </w:rPr>
              <w:t>○実施していない場合</w:t>
            </w:r>
          </w:p>
          <w:p w14:paraId="4878EFCD" w14:textId="77777777" w:rsidR="00A95139" w:rsidRDefault="00A95139" w:rsidP="000C2D19">
            <w:pPr>
              <w:spacing w:line="360" w:lineRule="exact"/>
              <w:rPr>
                <w:rFonts w:ascii="ＭＳ ゴシック" w:hAnsi="ＭＳ ゴシック"/>
                <w:sz w:val="22"/>
                <w:szCs w:val="22"/>
              </w:rPr>
            </w:pPr>
            <w:r>
              <w:rPr>
                <w:rFonts w:ascii="ＭＳ ゴシック" w:hAnsi="ＭＳ ゴシック" w:hint="eastAsia"/>
                <w:sz w:val="22"/>
                <w:szCs w:val="22"/>
              </w:rPr>
              <w:t>・現時点ではコンプライアンス教育は実施できていないが、令和○年度からは年に１回、</w:t>
            </w:r>
            <w:r>
              <w:rPr>
                <w:rFonts w:ascii="ＭＳ ゴシック" w:hAnsi="ＭＳ ゴシック" w:hint="eastAsia"/>
                <w:sz w:val="22"/>
                <w:szCs w:val="22"/>
              </w:rPr>
              <w:lastRenderedPageBreak/>
              <w:t>役員、</w:t>
            </w:r>
            <w:r w:rsidR="009F04AD">
              <w:rPr>
                <w:rFonts w:ascii="ＭＳ ゴシック" w:hAnsi="ＭＳ ゴシック" w:hint="eastAsia"/>
                <w:sz w:val="22"/>
                <w:szCs w:val="22"/>
              </w:rPr>
              <w:t>スタッフを対象とした研修会を開催する。</w:t>
            </w:r>
          </w:p>
          <w:p w14:paraId="175F66DC" w14:textId="4B66F95B" w:rsidR="00505D44" w:rsidRPr="004A75BF" w:rsidRDefault="00505D44" w:rsidP="000C2D19">
            <w:pPr>
              <w:spacing w:line="360" w:lineRule="exact"/>
              <w:rPr>
                <w:rFonts w:ascii="ＭＳ ゴシック" w:hAnsi="ＭＳ ゴシック" w:hint="eastAsia"/>
                <w:sz w:val="22"/>
                <w:szCs w:val="22"/>
              </w:rPr>
            </w:pPr>
          </w:p>
        </w:tc>
      </w:tr>
      <w:tr w:rsidR="006516F4" w:rsidRPr="00FF35B1" w14:paraId="7AAC6490" w14:textId="77777777" w:rsidTr="006223A1">
        <w:tc>
          <w:tcPr>
            <w:tcW w:w="7792" w:type="dxa"/>
            <w:gridSpan w:val="2"/>
          </w:tcPr>
          <w:p w14:paraId="331A04BE" w14:textId="77777777" w:rsidR="006516F4" w:rsidRPr="003A0129" w:rsidRDefault="006516F4" w:rsidP="006516F4">
            <w:pPr>
              <w:spacing w:line="360" w:lineRule="exact"/>
              <w:rPr>
                <w:rFonts w:ascii="メイリオ" w:eastAsia="メイリオ" w:hAnsi="メイリオ"/>
                <w:sz w:val="24"/>
              </w:rPr>
            </w:pPr>
            <w:r w:rsidRPr="003A0129">
              <w:rPr>
                <w:rFonts w:ascii="メイリオ" w:eastAsia="メイリオ" w:hAnsi="メイリオ"/>
                <w:sz w:val="24"/>
              </w:rPr>
              <w:lastRenderedPageBreak/>
              <w:t xml:space="preserve">(2) </w:t>
            </w:r>
            <w:r w:rsidRPr="003A0129">
              <w:rPr>
                <w:rFonts w:ascii="メイリオ" w:eastAsia="メイリオ" w:hAnsi="メイリオ" w:hint="eastAsia"/>
                <w:sz w:val="24"/>
              </w:rPr>
              <w:t>指導者，競技者等に対し，コンプライアンス教育を実施している</w:t>
            </w:r>
          </w:p>
          <w:p w14:paraId="269D54F5" w14:textId="45B45B29" w:rsidR="006516F4" w:rsidRPr="00FF35B1" w:rsidRDefault="006516F4" w:rsidP="006516F4">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5E5988C0" w:rsidR="006516F4" w:rsidRPr="00FF35B1" w:rsidRDefault="00505D44" w:rsidP="006516F4">
            <w:pPr>
              <w:spacing w:line="360" w:lineRule="exact"/>
              <w:jc w:val="center"/>
              <w:rPr>
                <w:rFonts w:ascii="メイリオ" w:eastAsia="メイリオ" w:hAnsi="メイリオ"/>
              </w:rPr>
            </w:pPr>
            <w:r>
              <w:rPr>
                <w:rFonts w:ascii="メイリオ" w:eastAsia="メイリオ" w:hAnsi="メイリオ" w:hint="eastAsia"/>
                <w:sz w:val="24"/>
              </w:rPr>
              <w:t>Ａ</w:t>
            </w:r>
          </w:p>
        </w:tc>
      </w:tr>
      <w:tr w:rsidR="006516F4" w:rsidRPr="00FF35B1" w14:paraId="11E7ACF2" w14:textId="77777777" w:rsidTr="006E1308">
        <w:tc>
          <w:tcPr>
            <w:tcW w:w="9067" w:type="dxa"/>
            <w:gridSpan w:val="3"/>
          </w:tcPr>
          <w:p w14:paraId="1D5D64D2" w14:textId="77777777" w:rsidR="006516F4" w:rsidRDefault="00FE550D" w:rsidP="006516F4">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77384443" w14:textId="77777777" w:rsidR="009F04AD" w:rsidRDefault="009F04AD" w:rsidP="009F04AD">
            <w:pPr>
              <w:spacing w:line="360" w:lineRule="exact"/>
              <w:rPr>
                <w:rFonts w:ascii="ＭＳ ゴシック" w:hAnsi="ＭＳ ゴシック"/>
                <w:sz w:val="22"/>
                <w:szCs w:val="22"/>
              </w:rPr>
            </w:pPr>
            <w:r>
              <w:rPr>
                <w:rFonts w:ascii="ＭＳ ゴシック" w:hAnsi="ＭＳ ゴシック" w:hint="eastAsia"/>
                <w:sz w:val="22"/>
                <w:szCs w:val="22"/>
              </w:rPr>
              <w:t>〈例〉</w:t>
            </w:r>
          </w:p>
          <w:p w14:paraId="449FAD15" w14:textId="77777777" w:rsidR="009F04AD" w:rsidRDefault="009F04AD" w:rsidP="009F04AD">
            <w:pPr>
              <w:spacing w:line="360" w:lineRule="exact"/>
              <w:rPr>
                <w:rFonts w:ascii="ＭＳ ゴシック" w:hAnsi="ＭＳ ゴシック"/>
                <w:sz w:val="22"/>
                <w:szCs w:val="22"/>
              </w:rPr>
            </w:pPr>
            <w:r>
              <w:rPr>
                <w:rFonts w:ascii="ＭＳ ゴシック" w:hAnsi="ＭＳ ゴシック" w:hint="eastAsia"/>
                <w:sz w:val="22"/>
                <w:szCs w:val="22"/>
              </w:rPr>
              <w:t>○実施している場合</w:t>
            </w:r>
          </w:p>
          <w:p w14:paraId="3CBFEA74" w14:textId="72B425B9" w:rsidR="009F04AD" w:rsidRDefault="009F04AD" w:rsidP="009F04AD">
            <w:pPr>
              <w:spacing w:line="360" w:lineRule="exact"/>
              <w:rPr>
                <w:rFonts w:ascii="ＭＳ ゴシック" w:hAnsi="ＭＳ ゴシック"/>
                <w:sz w:val="22"/>
                <w:szCs w:val="22"/>
              </w:rPr>
            </w:pPr>
            <w:r>
              <w:rPr>
                <w:rFonts w:ascii="ＭＳ ゴシック" w:hAnsi="ＭＳ ゴシック" w:hint="eastAsia"/>
                <w:sz w:val="22"/>
                <w:szCs w:val="22"/>
              </w:rPr>
              <w:t>・年に１回、指導者を対象に、暴力行為やハラスメント行為等防止のためのコンプライアンス研修を行っている。</w:t>
            </w:r>
          </w:p>
          <w:p w14:paraId="2992263B" w14:textId="6242DEAE" w:rsidR="009F04AD" w:rsidRDefault="009F04AD" w:rsidP="009F04AD">
            <w:pPr>
              <w:spacing w:line="360" w:lineRule="exact"/>
              <w:rPr>
                <w:rFonts w:ascii="ＭＳ ゴシック" w:hAnsi="ＭＳ ゴシック"/>
                <w:sz w:val="22"/>
                <w:szCs w:val="22"/>
              </w:rPr>
            </w:pPr>
            <w:r>
              <w:rPr>
                <w:rFonts w:ascii="ＭＳ ゴシック" w:hAnsi="ＭＳ ゴシック" w:hint="eastAsia"/>
                <w:sz w:val="22"/>
                <w:szCs w:val="22"/>
              </w:rPr>
              <w:t>・指導者は、年に１回、ＮＦ等が開催するコンプライアンス研修会に参加している。</w:t>
            </w:r>
          </w:p>
          <w:p w14:paraId="66D160DA" w14:textId="77777777" w:rsidR="009F04AD" w:rsidRDefault="009F04AD" w:rsidP="009F04AD">
            <w:pPr>
              <w:spacing w:line="360" w:lineRule="exact"/>
              <w:rPr>
                <w:rFonts w:ascii="ＭＳ ゴシック" w:hAnsi="ＭＳ ゴシック"/>
                <w:sz w:val="22"/>
                <w:szCs w:val="22"/>
              </w:rPr>
            </w:pPr>
            <w:r>
              <w:rPr>
                <w:rFonts w:ascii="ＭＳ ゴシック" w:hAnsi="ＭＳ ゴシック" w:hint="eastAsia"/>
                <w:sz w:val="22"/>
                <w:szCs w:val="22"/>
              </w:rPr>
              <w:t>○実施していない場合</w:t>
            </w:r>
          </w:p>
          <w:p w14:paraId="7047B385" w14:textId="77777777" w:rsidR="009F04AD" w:rsidRDefault="009F04AD" w:rsidP="009F04AD">
            <w:pPr>
              <w:spacing w:line="360" w:lineRule="exact"/>
              <w:rPr>
                <w:rFonts w:ascii="ＭＳ ゴシック" w:hAnsi="ＭＳ ゴシック"/>
                <w:sz w:val="22"/>
                <w:szCs w:val="22"/>
              </w:rPr>
            </w:pPr>
            <w:r>
              <w:rPr>
                <w:rFonts w:ascii="ＭＳ ゴシック" w:hAnsi="ＭＳ ゴシック" w:hint="eastAsia"/>
                <w:sz w:val="22"/>
                <w:szCs w:val="22"/>
              </w:rPr>
              <w:t>・現時点ではコンプライアンス教育は実施できていないが、令和○年度からは年に１回、指導者を対象とした研修会を開催する。</w:t>
            </w:r>
          </w:p>
          <w:p w14:paraId="49BA7A03" w14:textId="629459D9" w:rsidR="00505D44" w:rsidRPr="009F04AD" w:rsidRDefault="00505D44" w:rsidP="009F04AD">
            <w:pPr>
              <w:spacing w:line="360" w:lineRule="exact"/>
              <w:rPr>
                <w:rFonts w:ascii="ＭＳ ゴシック" w:hAnsi="ＭＳ ゴシック" w:hint="eastAsia"/>
                <w:sz w:val="22"/>
                <w:szCs w:val="22"/>
              </w:rPr>
            </w:pPr>
          </w:p>
        </w:tc>
      </w:tr>
      <w:tr w:rsidR="006516F4" w:rsidRPr="00FF35B1" w14:paraId="32C5DC2B" w14:textId="77777777" w:rsidTr="006E1308">
        <w:tc>
          <w:tcPr>
            <w:tcW w:w="9067" w:type="dxa"/>
            <w:gridSpan w:val="3"/>
          </w:tcPr>
          <w:p w14:paraId="2C07654C" w14:textId="119FC173" w:rsidR="006516F4" w:rsidRPr="00FF35B1" w:rsidRDefault="006516F4" w:rsidP="006516F4">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6516F4" w:rsidRPr="00FF35B1" w14:paraId="3E614A72" w14:textId="77777777" w:rsidTr="00F72A01">
        <w:tc>
          <w:tcPr>
            <w:tcW w:w="7792" w:type="dxa"/>
            <w:gridSpan w:val="2"/>
          </w:tcPr>
          <w:p w14:paraId="6B9C2301" w14:textId="45D55B6D" w:rsidR="006516F4" w:rsidRPr="00FF35B1" w:rsidRDefault="006516F4" w:rsidP="006516F4">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0A3BC65A" w:rsidR="006516F4" w:rsidRPr="00FF35B1" w:rsidRDefault="00505D44" w:rsidP="006516F4">
            <w:pPr>
              <w:spacing w:line="360" w:lineRule="exact"/>
              <w:jc w:val="center"/>
              <w:rPr>
                <w:rFonts w:ascii="メイリオ" w:eastAsia="メイリオ" w:hAnsi="メイリオ"/>
              </w:rPr>
            </w:pPr>
            <w:r>
              <w:rPr>
                <w:rFonts w:ascii="メイリオ" w:eastAsia="メイリオ" w:hAnsi="メイリオ" w:hint="eastAsia"/>
                <w:sz w:val="24"/>
              </w:rPr>
              <w:t>Ａ</w:t>
            </w:r>
          </w:p>
        </w:tc>
      </w:tr>
      <w:tr w:rsidR="006516F4" w:rsidRPr="00FF35B1" w14:paraId="2C28EBFE" w14:textId="77777777" w:rsidTr="006E1308">
        <w:tc>
          <w:tcPr>
            <w:tcW w:w="9067" w:type="dxa"/>
            <w:gridSpan w:val="3"/>
          </w:tcPr>
          <w:p w14:paraId="16A1A504"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0C61EE66" w14:textId="3118B31A" w:rsidR="006516F4" w:rsidRDefault="004A01AC" w:rsidP="006516F4">
            <w:pPr>
              <w:spacing w:line="360" w:lineRule="exact"/>
              <w:rPr>
                <w:rFonts w:ascii="ＭＳ ゴシック" w:hAnsi="ＭＳ ゴシック"/>
                <w:sz w:val="22"/>
                <w:szCs w:val="22"/>
              </w:rPr>
            </w:pPr>
            <w:r>
              <w:rPr>
                <w:rFonts w:ascii="ＭＳ ゴシック" w:hAnsi="ＭＳ ゴシック" w:hint="eastAsia"/>
                <w:sz w:val="22"/>
                <w:szCs w:val="22"/>
              </w:rPr>
              <w:t>○団体の規約に会計処理</w:t>
            </w:r>
            <w:r w:rsidR="00505D44">
              <w:rPr>
                <w:rFonts w:ascii="ＭＳ ゴシック" w:hAnsi="ＭＳ ゴシック" w:hint="eastAsia"/>
                <w:sz w:val="22"/>
                <w:szCs w:val="22"/>
              </w:rPr>
              <w:t>規程</w:t>
            </w:r>
            <w:r>
              <w:rPr>
                <w:rFonts w:ascii="ＭＳ ゴシック" w:hAnsi="ＭＳ ゴシック" w:hint="eastAsia"/>
                <w:sz w:val="22"/>
                <w:szCs w:val="22"/>
              </w:rPr>
              <w:t>がある場合</w:t>
            </w:r>
          </w:p>
          <w:p w14:paraId="7AE24ECC" w14:textId="77777777" w:rsidR="004A01AC" w:rsidRDefault="004A01AC" w:rsidP="006516F4">
            <w:pPr>
              <w:spacing w:line="360" w:lineRule="exact"/>
              <w:rPr>
                <w:rFonts w:ascii="ＭＳ ゴシック" w:hAnsi="ＭＳ ゴシック"/>
                <w:sz w:val="22"/>
                <w:szCs w:val="22"/>
              </w:rPr>
            </w:pPr>
            <w:r>
              <w:rPr>
                <w:rFonts w:ascii="ＭＳ ゴシック" w:hAnsi="ＭＳ ゴシック" w:hint="eastAsia"/>
                <w:sz w:val="22"/>
                <w:szCs w:val="22"/>
              </w:rPr>
              <w:t>・団体の会計処理が適切に行われるよう、団体の規約に必要な事項を定めている。</w:t>
            </w:r>
          </w:p>
          <w:p w14:paraId="4C916ED0" w14:textId="12D40513" w:rsidR="004A01AC" w:rsidRDefault="004A01AC" w:rsidP="006516F4">
            <w:pPr>
              <w:spacing w:line="360" w:lineRule="exact"/>
              <w:rPr>
                <w:rFonts w:ascii="ＭＳ ゴシック" w:hAnsi="ＭＳ ゴシック"/>
                <w:sz w:val="22"/>
                <w:szCs w:val="22"/>
              </w:rPr>
            </w:pPr>
            <w:r>
              <w:rPr>
                <w:rFonts w:ascii="ＭＳ ゴシック" w:hAnsi="ＭＳ ゴシック" w:hint="eastAsia"/>
                <w:sz w:val="22"/>
                <w:szCs w:val="22"/>
              </w:rPr>
              <w:t>○団体の規約に会計処理</w:t>
            </w:r>
            <w:r w:rsidR="00505D44">
              <w:rPr>
                <w:rFonts w:ascii="ＭＳ ゴシック" w:hAnsi="ＭＳ ゴシック" w:hint="eastAsia"/>
                <w:sz w:val="22"/>
                <w:szCs w:val="22"/>
              </w:rPr>
              <w:t>規程</w:t>
            </w:r>
            <w:r>
              <w:rPr>
                <w:rFonts w:ascii="ＭＳ ゴシック" w:hAnsi="ＭＳ ゴシック" w:hint="eastAsia"/>
                <w:sz w:val="22"/>
                <w:szCs w:val="22"/>
              </w:rPr>
              <w:t>がない場合</w:t>
            </w:r>
          </w:p>
          <w:p w14:paraId="7A8DC723" w14:textId="5C82DCA6" w:rsidR="004A01AC" w:rsidRDefault="004A01AC" w:rsidP="006516F4">
            <w:pPr>
              <w:spacing w:line="360" w:lineRule="exact"/>
              <w:rPr>
                <w:rFonts w:ascii="ＭＳ ゴシック" w:hAnsi="ＭＳ ゴシック"/>
                <w:sz w:val="22"/>
                <w:szCs w:val="22"/>
              </w:rPr>
            </w:pPr>
            <w:r>
              <w:rPr>
                <w:rFonts w:ascii="ＭＳ ゴシック" w:hAnsi="ＭＳ ゴシック" w:hint="eastAsia"/>
                <w:sz w:val="22"/>
                <w:szCs w:val="22"/>
              </w:rPr>
              <w:t>・現時点では団体の会計処理</w:t>
            </w:r>
            <w:r w:rsidR="00505D44">
              <w:rPr>
                <w:rFonts w:ascii="ＭＳ ゴシック" w:hAnsi="ＭＳ ゴシック" w:hint="eastAsia"/>
                <w:sz w:val="22"/>
                <w:szCs w:val="22"/>
              </w:rPr>
              <w:t>規程</w:t>
            </w:r>
            <w:r>
              <w:rPr>
                <w:rFonts w:ascii="ＭＳ ゴシック" w:hAnsi="ＭＳ ゴシック" w:hint="eastAsia"/>
                <w:sz w:val="22"/>
                <w:szCs w:val="22"/>
              </w:rPr>
              <w:t>がないため、令和○年度末までには</w:t>
            </w:r>
            <w:r w:rsidR="00505D44">
              <w:rPr>
                <w:rFonts w:ascii="ＭＳ ゴシック" w:hAnsi="ＭＳ ゴシック" w:hint="eastAsia"/>
                <w:sz w:val="22"/>
                <w:szCs w:val="22"/>
              </w:rPr>
              <w:t>策定す</w:t>
            </w:r>
            <w:r>
              <w:rPr>
                <w:rFonts w:ascii="ＭＳ ゴシック" w:hAnsi="ＭＳ ゴシック" w:hint="eastAsia"/>
                <w:sz w:val="22"/>
                <w:szCs w:val="22"/>
              </w:rPr>
              <w:t>ることとする。</w:t>
            </w:r>
          </w:p>
          <w:p w14:paraId="6BAECE30" w14:textId="09BEDF6B" w:rsidR="00505D44" w:rsidRPr="004B410B" w:rsidRDefault="00505D44" w:rsidP="006516F4">
            <w:pPr>
              <w:spacing w:line="360" w:lineRule="exact"/>
              <w:rPr>
                <w:rFonts w:ascii="ＭＳ ゴシック" w:hAnsi="ＭＳ ゴシック" w:hint="eastAsia"/>
                <w:sz w:val="22"/>
                <w:szCs w:val="22"/>
              </w:rPr>
            </w:pPr>
          </w:p>
        </w:tc>
      </w:tr>
      <w:tr w:rsidR="006516F4" w:rsidRPr="00FF35B1" w14:paraId="58ABBAC3" w14:textId="77777777" w:rsidTr="00AB0438">
        <w:tc>
          <w:tcPr>
            <w:tcW w:w="7792" w:type="dxa"/>
            <w:gridSpan w:val="2"/>
          </w:tcPr>
          <w:p w14:paraId="29461751" w14:textId="3366281A" w:rsidR="006516F4" w:rsidRDefault="006516F4" w:rsidP="006516F4">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6516F4" w:rsidRPr="00FF35B1" w:rsidRDefault="006516F4" w:rsidP="006516F4">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53B43E0B" w:rsidR="006516F4" w:rsidRPr="00505D44" w:rsidRDefault="00505D44" w:rsidP="006516F4">
            <w:pPr>
              <w:spacing w:line="360" w:lineRule="exact"/>
              <w:jc w:val="center"/>
              <w:rPr>
                <w:rFonts w:ascii="メイリオ" w:eastAsia="メイリオ" w:hAnsi="メイリオ"/>
                <w:sz w:val="24"/>
              </w:rPr>
            </w:pPr>
            <w:r>
              <w:rPr>
                <w:rFonts w:ascii="メイリオ" w:eastAsia="メイリオ" w:hAnsi="メイリオ" w:hint="eastAsia"/>
                <w:sz w:val="24"/>
              </w:rPr>
              <w:t>Ａ</w:t>
            </w:r>
          </w:p>
        </w:tc>
      </w:tr>
      <w:tr w:rsidR="006516F4" w:rsidRPr="00FF35B1" w14:paraId="04545C08" w14:textId="77777777" w:rsidTr="00064E58">
        <w:tc>
          <w:tcPr>
            <w:tcW w:w="9067" w:type="dxa"/>
            <w:gridSpan w:val="3"/>
          </w:tcPr>
          <w:p w14:paraId="60498D36" w14:textId="77777777" w:rsidR="006516F4" w:rsidRDefault="000A2767" w:rsidP="006516F4">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1572BE75" w14:textId="77777777" w:rsidR="004A01AC" w:rsidRDefault="00970371" w:rsidP="006516F4">
            <w:pPr>
              <w:spacing w:line="360" w:lineRule="exact"/>
              <w:rPr>
                <w:rFonts w:ascii="ＭＳ ゴシック" w:hAnsi="ＭＳ ゴシック"/>
                <w:sz w:val="22"/>
                <w:szCs w:val="22"/>
              </w:rPr>
            </w:pPr>
            <w:r>
              <w:rPr>
                <w:rFonts w:ascii="ＭＳ ゴシック" w:hAnsi="ＭＳ ゴシック" w:hint="eastAsia"/>
                <w:sz w:val="22"/>
                <w:szCs w:val="22"/>
              </w:rPr>
              <w:t>・県から補助金を受ける際には、県が定める県補助金規則を遵守している。</w:t>
            </w:r>
          </w:p>
          <w:p w14:paraId="06BFBA22" w14:textId="7744620F" w:rsidR="00505D44" w:rsidRPr="004A75BF" w:rsidRDefault="00505D44" w:rsidP="006516F4">
            <w:pPr>
              <w:spacing w:line="360" w:lineRule="exact"/>
              <w:rPr>
                <w:rFonts w:ascii="ＭＳ ゴシック" w:hAnsi="ＭＳ ゴシック" w:hint="eastAsia"/>
                <w:sz w:val="22"/>
                <w:szCs w:val="22"/>
              </w:rPr>
            </w:pPr>
          </w:p>
        </w:tc>
      </w:tr>
      <w:tr w:rsidR="006516F4" w:rsidRPr="00FF35B1" w14:paraId="2EA47FED" w14:textId="77777777" w:rsidTr="00C627E4">
        <w:tc>
          <w:tcPr>
            <w:tcW w:w="7792" w:type="dxa"/>
            <w:gridSpan w:val="2"/>
          </w:tcPr>
          <w:p w14:paraId="7D3AA98A" w14:textId="5E1FA049" w:rsidR="006516F4" w:rsidRPr="00FF35B1" w:rsidRDefault="006516F4" w:rsidP="006516F4">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vAlign w:val="center"/>
          </w:tcPr>
          <w:p w14:paraId="4E871103" w14:textId="0E058AAB" w:rsidR="006516F4" w:rsidRPr="00505D44" w:rsidRDefault="00505D44" w:rsidP="006516F4">
            <w:pPr>
              <w:spacing w:line="360" w:lineRule="exact"/>
              <w:jc w:val="center"/>
              <w:rPr>
                <w:rFonts w:ascii="メイリオ" w:eastAsia="メイリオ" w:hAnsi="メイリオ"/>
                <w:sz w:val="24"/>
              </w:rPr>
            </w:pPr>
            <w:r>
              <w:rPr>
                <w:rFonts w:ascii="メイリオ" w:eastAsia="メイリオ" w:hAnsi="メイリオ" w:hint="eastAsia"/>
                <w:sz w:val="24"/>
              </w:rPr>
              <w:t>Ａ</w:t>
            </w:r>
          </w:p>
        </w:tc>
      </w:tr>
      <w:tr w:rsidR="006516F4" w:rsidRPr="00FF35B1" w14:paraId="6DA89D8B" w14:textId="77777777" w:rsidTr="00752E11">
        <w:tc>
          <w:tcPr>
            <w:tcW w:w="9067" w:type="dxa"/>
            <w:gridSpan w:val="3"/>
          </w:tcPr>
          <w:p w14:paraId="4D533B41" w14:textId="77777777" w:rsidR="00970371" w:rsidRDefault="000A2767" w:rsidP="006516F4">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1CEA8221" w14:textId="77777777" w:rsidR="00970371" w:rsidRDefault="00970371" w:rsidP="006516F4">
            <w:pPr>
              <w:spacing w:line="360" w:lineRule="exact"/>
              <w:rPr>
                <w:rFonts w:ascii="ＭＳ ゴシック" w:hAnsi="ＭＳ ゴシック"/>
                <w:sz w:val="22"/>
                <w:szCs w:val="22"/>
              </w:rPr>
            </w:pPr>
            <w:r>
              <w:rPr>
                <w:rFonts w:ascii="ＭＳ ゴシック" w:hAnsi="ＭＳ ゴシック" w:hint="eastAsia"/>
                <w:sz w:val="22"/>
                <w:szCs w:val="22"/>
              </w:rPr>
              <w:t>○体制を整備している場合</w:t>
            </w:r>
          </w:p>
          <w:p w14:paraId="4FA10C34" w14:textId="77777777" w:rsidR="00970371" w:rsidRDefault="00970371" w:rsidP="006516F4">
            <w:pPr>
              <w:spacing w:line="360" w:lineRule="exact"/>
              <w:rPr>
                <w:rFonts w:ascii="ＭＳ ゴシック" w:hAnsi="ＭＳ ゴシック"/>
                <w:sz w:val="22"/>
                <w:szCs w:val="22"/>
              </w:rPr>
            </w:pPr>
            <w:r>
              <w:rPr>
                <w:rFonts w:ascii="ＭＳ ゴシック" w:hAnsi="ＭＳ ゴシック" w:hint="eastAsia"/>
                <w:sz w:val="22"/>
                <w:szCs w:val="22"/>
              </w:rPr>
              <w:t>・団体の規約に基づき、監事による監査を行うともに、総会等において</w:t>
            </w:r>
            <w:r w:rsidR="00165C11">
              <w:rPr>
                <w:rFonts w:ascii="ＭＳ ゴシック" w:hAnsi="ＭＳ ゴシック" w:hint="eastAsia"/>
                <w:sz w:val="22"/>
                <w:szCs w:val="22"/>
              </w:rPr>
              <w:t>前年度決算について承認を受けている。</w:t>
            </w:r>
          </w:p>
          <w:p w14:paraId="73C08DBC" w14:textId="77777777" w:rsidR="00165C11" w:rsidRDefault="00165C11" w:rsidP="006516F4">
            <w:pPr>
              <w:spacing w:line="360" w:lineRule="exact"/>
              <w:rPr>
                <w:rFonts w:ascii="ＭＳ ゴシック" w:hAnsi="ＭＳ ゴシック"/>
                <w:sz w:val="22"/>
                <w:szCs w:val="22"/>
              </w:rPr>
            </w:pPr>
            <w:r>
              <w:rPr>
                <w:rFonts w:ascii="ＭＳ ゴシック" w:hAnsi="ＭＳ ゴシック" w:hint="eastAsia"/>
                <w:sz w:val="22"/>
                <w:szCs w:val="22"/>
              </w:rPr>
              <w:t>○体制が整備されていない場合</w:t>
            </w:r>
          </w:p>
          <w:p w14:paraId="02668389" w14:textId="77777777" w:rsidR="00165C11" w:rsidRDefault="00165C11" w:rsidP="006516F4">
            <w:pPr>
              <w:spacing w:line="360" w:lineRule="exact"/>
              <w:rPr>
                <w:rFonts w:ascii="ＭＳ ゴシック" w:hAnsi="ＭＳ ゴシック"/>
                <w:sz w:val="22"/>
                <w:szCs w:val="22"/>
              </w:rPr>
            </w:pPr>
            <w:r>
              <w:rPr>
                <w:rFonts w:ascii="ＭＳ ゴシック" w:hAnsi="ＭＳ ゴシック" w:hint="eastAsia"/>
                <w:sz w:val="22"/>
                <w:szCs w:val="22"/>
              </w:rPr>
              <w:t>・現時点では団体の規約に監査体制に関する定めがないため、令和○年度末までには定めることとする。</w:t>
            </w:r>
          </w:p>
          <w:p w14:paraId="779015FE" w14:textId="2C1D7D8E" w:rsidR="00505D44" w:rsidRPr="00970371" w:rsidRDefault="00505D44" w:rsidP="006516F4">
            <w:pPr>
              <w:spacing w:line="360" w:lineRule="exact"/>
              <w:rPr>
                <w:rFonts w:ascii="ＭＳ ゴシック" w:hAnsi="ＭＳ ゴシック" w:hint="eastAsia"/>
                <w:sz w:val="22"/>
                <w:szCs w:val="22"/>
              </w:rPr>
            </w:pPr>
          </w:p>
        </w:tc>
      </w:tr>
      <w:tr w:rsidR="006516F4" w:rsidRPr="00FF35B1" w14:paraId="312DD0B1" w14:textId="58592571" w:rsidTr="00752E11">
        <w:tc>
          <w:tcPr>
            <w:tcW w:w="9067" w:type="dxa"/>
            <w:gridSpan w:val="3"/>
          </w:tcPr>
          <w:p w14:paraId="78B0C977" w14:textId="7E352256" w:rsidR="006516F4" w:rsidRPr="00FF35B1" w:rsidRDefault="006516F4" w:rsidP="006516F4">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6516F4" w:rsidRPr="00FF35B1" w14:paraId="1DBBE74D" w14:textId="77777777" w:rsidTr="00AF12F9">
        <w:tc>
          <w:tcPr>
            <w:tcW w:w="7792" w:type="dxa"/>
            <w:gridSpan w:val="2"/>
          </w:tcPr>
          <w:p w14:paraId="45ABF6E2" w14:textId="3AD86D26" w:rsidR="006516F4" w:rsidRPr="00FF35B1" w:rsidRDefault="006516F4" w:rsidP="006516F4">
            <w:pPr>
              <w:spacing w:line="360" w:lineRule="exact"/>
              <w:rPr>
                <w:rFonts w:ascii="メイリオ" w:eastAsia="メイリオ" w:hAnsi="メイリオ"/>
                <w:sz w:val="24"/>
              </w:rPr>
            </w:pPr>
            <w:r>
              <w:rPr>
                <w:rFonts w:ascii="メイリオ" w:eastAsia="メイリオ" w:hAnsi="メイリオ" w:hint="eastAsia"/>
                <w:sz w:val="24"/>
              </w:rPr>
              <w:lastRenderedPageBreak/>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vAlign w:val="center"/>
          </w:tcPr>
          <w:p w14:paraId="712B1B1C" w14:textId="0D494CAC" w:rsidR="006516F4" w:rsidRPr="00505D44" w:rsidRDefault="00505D44" w:rsidP="006516F4">
            <w:pPr>
              <w:spacing w:line="360" w:lineRule="exact"/>
              <w:jc w:val="center"/>
              <w:rPr>
                <w:rFonts w:ascii="メイリオ" w:eastAsia="メイリオ" w:hAnsi="メイリオ" w:hint="eastAsia"/>
                <w:sz w:val="24"/>
              </w:rPr>
            </w:pPr>
            <w:r>
              <w:rPr>
                <w:rFonts w:ascii="メイリオ" w:eastAsia="メイリオ" w:hAnsi="メイリオ" w:hint="eastAsia"/>
                <w:sz w:val="24"/>
              </w:rPr>
              <w:t>－</w:t>
            </w:r>
          </w:p>
        </w:tc>
      </w:tr>
      <w:tr w:rsidR="006516F4" w:rsidRPr="00FF35B1" w14:paraId="71A4A1AA" w14:textId="77777777" w:rsidTr="00752E11">
        <w:tc>
          <w:tcPr>
            <w:tcW w:w="9067" w:type="dxa"/>
            <w:gridSpan w:val="3"/>
          </w:tcPr>
          <w:p w14:paraId="0702BF1A" w14:textId="77777777" w:rsidR="006516F4" w:rsidRDefault="000A2767" w:rsidP="006516F4">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7300A83D" w14:textId="77777777" w:rsidR="00970371" w:rsidRDefault="00165C11" w:rsidP="006516F4">
            <w:pPr>
              <w:spacing w:line="360" w:lineRule="exact"/>
              <w:rPr>
                <w:rFonts w:ascii="ＭＳ ゴシック" w:hAnsi="ＭＳ ゴシック"/>
                <w:sz w:val="22"/>
                <w:szCs w:val="22"/>
              </w:rPr>
            </w:pPr>
            <w:r>
              <w:rPr>
                <w:rFonts w:ascii="ＭＳ ゴシック" w:hAnsi="ＭＳ ゴシック" w:hint="eastAsia"/>
                <w:sz w:val="22"/>
                <w:szCs w:val="22"/>
              </w:rPr>
              <w:t>※任意団体の場合は、記入不要（非該当）。</w:t>
            </w:r>
          </w:p>
          <w:p w14:paraId="338EA785" w14:textId="77777777" w:rsidR="00165C11" w:rsidRDefault="002D2307" w:rsidP="006516F4">
            <w:pPr>
              <w:spacing w:line="360" w:lineRule="exact"/>
              <w:rPr>
                <w:rFonts w:ascii="ＭＳ ゴシック" w:hAnsi="ＭＳ ゴシック"/>
                <w:sz w:val="22"/>
                <w:szCs w:val="22"/>
              </w:rPr>
            </w:pPr>
            <w:r>
              <w:rPr>
                <w:rFonts w:ascii="ＭＳ ゴシック" w:hAnsi="ＭＳ ゴシック" w:hint="eastAsia"/>
                <w:sz w:val="22"/>
                <w:szCs w:val="22"/>
              </w:rPr>
              <w:t>○団体の前年度の財務諸表を団体ホームページにおいて公表している。</w:t>
            </w:r>
          </w:p>
          <w:p w14:paraId="604C7EAD" w14:textId="31D0D52B" w:rsidR="00505D44" w:rsidRPr="00970371" w:rsidRDefault="00505D44" w:rsidP="006516F4">
            <w:pPr>
              <w:spacing w:line="360" w:lineRule="exact"/>
              <w:rPr>
                <w:rFonts w:ascii="ＭＳ ゴシック" w:hAnsi="ＭＳ ゴシック" w:hint="eastAsia"/>
                <w:sz w:val="22"/>
                <w:szCs w:val="22"/>
              </w:rPr>
            </w:pPr>
          </w:p>
        </w:tc>
      </w:tr>
      <w:tr w:rsidR="006516F4" w:rsidRPr="00FF35B1" w14:paraId="6CDAF38D" w14:textId="77777777" w:rsidTr="00573F14">
        <w:tc>
          <w:tcPr>
            <w:tcW w:w="7792" w:type="dxa"/>
            <w:gridSpan w:val="2"/>
          </w:tcPr>
          <w:p w14:paraId="53DAE966" w14:textId="5428E065" w:rsidR="006516F4" w:rsidRPr="00FF35B1" w:rsidRDefault="006516F4" w:rsidP="006516F4">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vAlign w:val="center"/>
          </w:tcPr>
          <w:p w14:paraId="1038C49A" w14:textId="71507A6B" w:rsidR="006516F4" w:rsidRPr="00505D44" w:rsidRDefault="00505D44" w:rsidP="006516F4">
            <w:pPr>
              <w:spacing w:line="360" w:lineRule="exact"/>
              <w:jc w:val="center"/>
              <w:rPr>
                <w:rFonts w:ascii="メイリオ" w:eastAsia="メイリオ" w:hAnsi="メイリオ"/>
                <w:sz w:val="24"/>
                <w:shd w:val="pct15" w:color="auto" w:fill="FFFFFF"/>
              </w:rPr>
            </w:pPr>
            <w:r w:rsidRPr="00505D44">
              <w:rPr>
                <w:rFonts w:ascii="メイリオ" w:eastAsia="メイリオ" w:hAnsi="メイリオ" w:hint="eastAsia"/>
                <w:sz w:val="24"/>
              </w:rPr>
              <w:t>Ａ</w:t>
            </w:r>
          </w:p>
        </w:tc>
      </w:tr>
      <w:tr w:rsidR="006516F4" w:rsidRPr="00FF35B1" w14:paraId="7A9A7F49" w14:textId="77777777" w:rsidTr="00752E11">
        <w:tc>
          <w:tcPr>
            <w:tcW w:w="9067" w:type="dxa"/>
            <w:gridSpan w:val="3"/>
          </w:tcPr>
          <w:p w14:paraId="517DF716" w14:textId="77777777" w:rsidR="006516F4" w:rsidRDefault="000A2767" w:rsidP="006516F4">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20327D87" w14:textId="77777777" w:rsidR="002D2307" w:rsidRDefault="002D2307" w:rsidP="006516F4">
            <w:pPr>
              <w:spacing w:line="360" w:lineRule="exact"/>
              <w:rPr>
                <w:rFonts w:ascii="ＭＳ ゴシック" w:hAnsi="ＭＳ ゴシック"/>
                <w:sz w:val="22"/>
                <w:szCs w:val="22"/>
              </w:rPr>
            </w:pPr>
            <w:r>
              <w:rPr>
                <w:rFonts w:ascii="ＭＳ ゴシック" w:hAnsi="ＭＳ ゴシック" w:hint="eastAsia"/>
                <w:sz w:val="22"/>
                <w:szCs w:val="22"/>
              </w:rPr>
              <w:t>・次の書類を団体ホームページにおいて、公表している。</w:t>
            </w:r>
          </w:p>
          <w:p w14:paraId="37FF53EF" w14:textId="7C755824" w:rsidR="00505D44" w:rsidRPr="00505D44" w:rsidRDefault="002D2307" w:rsidP="00505D44">
            <w:pPr>
              <w:pStyle w:val="af"/>
              <w:numPr>
                <w:ilvl w:val="0"/>
                <w:numId w:val="2"/>
              </w:numPr>
              <w:spacing w:line="360" w:lineRule="exact"/>
              <w:rPr>
                <w:rFonts w:ascii="ＭＳ ゴシック" w:hAnsi="ＭＳ ゴシック"/>
                <w:sz w:val="22"/>
                <w:szCs w:val="22"/>
              </w:rPr>
            </w:pPr>
            <w:r w:rsidRPr="00505D44">
              <w:rPr>
                <w:rFonts w:ascii="ＭＳ ゴシック" w:hAnsi="ＭＳ ゴシック" w:hint="eastAsia"/>
                <w:sz w:val="22"/>
                <w:szCs w:val="22"/>
              </w:rPr>
              <w:t>事業報告、②決算報告、③事業計画、④収支予算、⑤役員名簿、⑥国体代表選手基準、</w:t>
            </w:r>
          </w:p>
          <w:p w14:paraId="35823F09" w14:textId="60B918F5" w:rsidR="002D2307" w:rsidRPr="00505D44" w:rsidRDefault="00D969D8" w:rsidP="00505D44">
            <w:pPr>
              <w:spacing w:line="360" w:lineRule="exact"/>
              <w:ind w:left="220"/>
              <w:rPr>
                <w:rFonts w:ascii="ＭＳ ゴシック" w:hAnsi="ＭＳ ゴシック"/>
                <w:sz w:val="22"/>
                <w:szCs w:val="22"/>
              </w:rPr>
            </w:pPr>
            <w:r w:rsidRPr="00505D44">
              <w:rPr>
                <w:rFonts w:ascii="ＭＳ ゴシック" w:hAnsi="ＭＳ ゴシック" w:hint="eastAsia"/>
                <w:sz w:val="22"/>
                <w:szCs w:val="22"/>
              </w:rPr>
              <w:t>⑦</w:t>
            </w:r>
            <w:r w:rsidR="002D2307" w:rsidRPr="00505D44">
              <w:rPr>
                <w:rFonts w:ascii="ＭＳ ゴシック" w:hAnsi="ＭＳ ゴシック" w:hint="eastAsia"/>
                <w:sz w:val="22"/>
                <w:szCs w:val="22"/>
              </w:rPr>
              <w:t>ガバナンスコード</w:t>
            </w:r>
            <w:r w:rsidRPr="00505D44">
              <w:rPr>
                <w:rFonts w:ascii="ＭＳ ゴシック" w:hAnsi="ＭＳ ゴシック" w:hint="eastAsia"/>
                <w:sz w:val="22"/>
                <w:szCs w:val="22"/>
              </w:rPr>
              <w:t>の</w:t>
            </w:r>
            <w:r w:rsidR="002D2307" w:rsidRPr="00505D44">
              <w:rPr>
                <w:rFonts w:ascii="ＭＳ ゴシック" w:hAnsi="ＭＳ ゴシック" w:hint="eastAsia"/>
                <w:sz w:val="22"/>
                <w:szCs w:val="22"/>
              </w:rPr>
              <w:t>遵守</w:t>
            </w:r>
            <w:r w:rsidRPr="00505D44">
              <w:rPr>
                <w:rFonts w:ascii="ＭＳ ゴシック" w:hAnsi="ＭＳ ゴシック" w:hint="eastAsia"/>
                <w:sz w:val="22"/>
                <w:szCs w:val="22"/>
              </w:rPr>
              <w:t>状況</w:t>
            </w:r>
          </w:p>
          <w:p w14:paraId="70154239" w14:textId="11FADA10" w:rsidR="00505D44" w:rsidRPr="00505D44" w:rsidRDefault="00505D44" w:rsidP="00505D44">
            <w:pPr>
              <w:spacing w:line="360" w:lineRule="exact"/>
              <w:rPr>
                <w:rFonts w:ascii="ＭＳ ゴシック" w:hAnsi="ＭＳ ゴシック" w:hint="eastAsia"/>
                <w:sz w:val="22"/>
                <w:szCs w:val="22"/>
              </w:rPr>
            </w:pPr>
          </w:p>
        </w:tc>
      </w:tr>
      <w:tr w:rsidR="006516F4" w:rsidRPr="00FF35B1" w14:paraId="73BA3CD0" w14:textId="77777777" w:rsidTr="00752E11">
        <w:tc>
          <w:tcPr>
            <w:tcW w:w="9067" w:type="dxa"/>
            <w:gridSpan w:val="3"/>
          </w:tcPr>
          <w:p w14:paraId="157CE718" w14:textId="2D64513F" w:rsidR="006516F4" w:rsidRPr="00FF35B1" w:rsidRDefault="006516F4" w:rsidP="006516F4">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6516F4" w:rsidRPr="00FF35B1" w14:paraId="6183BEA7" w14:textId="77777777" w:rsidTr="00752E11">
        <w:tc>
          <w:tcPr>
            <w:tcW w:w="9067" w:type="dxa"/>
            <w:gridSpan w:val="3"/>
          </w:tcPr>
          <w:p w14:paraId="24B8D302" w14:textId="1D70DF5E" w:rsidR="006516F4" w:rsidRPr="00FF35B1" w:rsidRDefault="006516F4" w:rsidP="006516F4">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6516F4" w:rsidRPr="00FF35B1" w14:paraId="608A2F14" w14:textId="77777777" w:rsidTr="00D564FA">
        <w:tc>
          <w:tcPr>
            <w:tcW w:w="7792" w:type="dxa"/>
            <w:gridSpan w:val="2"/>
          </w:tcPr>
          <w:p w14:paraId="1635FF16" w14:textId="1E333E22" w:rsidR="006516F4" w:rsidRPr="00FF35B1" w:rsidRDefault="006516F4" w:rsidP="006516F4">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vAlign w:val="center"/>
          </w:tcPr>
          <w:p w14:paraId="3087B07B" w14:textId="6E4E8F17" w:rsidR="006516F4" w:rsidRPr="00FF35B1" w:rsidRDefault="00505D44" w:rsidP="006516F4">
            <w:pPr>
              <w:spacing w:line="360" w:lineRule="exact"/>
              <w:jc w:val="center"/>
              <w:rPr>
                <w:rFonts w:ascii="メイリオ" w:eastAsia="メイリオ" w:hAnsi="メイリオ"/>
                <w:sz w:val="24"/>
              </w:rPr>
            </w:pPr>
            <w:r>
              <w:rPr>
                <w:rFonts w:ascii="メイリオ" w:eastAsia="メイリオ" w:hAnsi="メイリオ" w:hint="eastAsia"/>
                <w:sz w:val="24"/>
              </w:rPr>
              <w:t>－</w:t>
            </w:r>
          </w:p>
        </w:tc>
      </w:tr>
      <w:tr w:rsidR="006516F4" w:rsidRPr="00FF35B1" w14:paraId="73EB8CAA" w14:textId="77777777" w:rsidTr="00752E11">
        <w:tc>
          <w:tcPr>
            <w:tcW w:w="9067" w:type="dxa"/>
            <w:gridSpan w:val="3"/>
          </w:tcPr>
          <w:p w14:paraId="297E3ECA"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06179690" w14:textId="77777777" w:rsidR="006516F4" w:rsidRPr="004B410B" w:rsidRDefault="006516F4" w:rsidP="006516F4">
            <w:pPr>
              <w:spacing w:line="360" w:lineRule="exact"/>
              <w:rPr>
                <w:rFonts w:ascii="メイリオ" w:eastAsia="メイリオ" w:hAnsi="メイリオ"/>
                <w:sz w:val="22"/>
                <w:szCs w:val="22"/>
              </w:rPr>
            </w:pPr>
          </w:p>
          <w:p w14:paraId="3167BDDD" w14:textId="597587AE" w:rsidR="006516F4" w:rsidRPr="004B410B" w:rsidRDefault="006516F4" w:rsidP="006516F4">
            <w:pPr>
              <w:spacing w:line="360" w:lineRule="exact"/>
              <w:rPr>
                <w:rFonts w:ascii="ＭＳ ゴシック" w:hAnsi="ＭＳ ゴシック"/>
                <w:sz w:val="22"/>
                <w:szCs w:val="22"/>
              </w:rPr>
            </w:pPr>
          </w:p>
        </w:tc>
      </w:tr>
      <w:tr w:rsidR="00505D44" w:rsidRPr="00FF35B1" w14:paraId="0F1D3C3A" w14:textId="124F33E7" w:rsidTr="00505D44">
        <w:tc>
          <w:tcPr>
            <w:tcW w:w="7760" w:type="dxa"/>
          </w:tcPr>
          <w:p w14:paraId="0748CE41" w14:textId="56E62972" w:rsidR="00505D44" w:rsidRPr="006E1308" w:rsidRDefault="00505D44" w:rsidP="006516F4">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307" w:type="dxa"/>
            <w:gridSpan w:val="2"/>
          </w:tcPr>
          <w:p w14:paraId="0386D2C7" w14:textId="584272DD" w:rsidR="00505D44" w:rsidRPr="00505D44" w:rsidRDefault="00505D44" w:rsidP="00505D44">
            <w:pPr>
              <w:spacing w:line="360" w:lineRule="exact"/>
              <w:jc w:val="center"/>
              <w:rPr>
                <w:rFonts w:ascii="メイリオ" w:eastAsia="メイリオ" w:hAnsi="メイリオ"/>
                <w:sz w:val="24"/>
              </w:rPr>
            </w:pPr>
            <w:r w:rsidRPr="00505D44">
              <w:rPr>
                <w:rFonts w:ascii="メイリオ" w:eastAsia="メイリオ" w:hAnsi="メイリオ" w:hint="eastAsia"/>
                <w:sz w:val="24"/>
              </w:rPr>
              <w:t>－</w:t>
            </w:r>
          </w:p>
        </w:tc>
      </w:tr>
      <w:tr w:rsidR="006516F4" w:rsidRPr="00FF35B1" w14:paraId="60EA50D6" w14:textId="77777777" w:rsidTr="00752E11">
        <w:tc>
          <w:tcPr>
            <w:tcW w:w="9067" w:type="dxa"/>
            <w:gridSpan w:val="3"/>
          </w:tcPr>
          <w:p w14:paraId="6966B713" w14:textId="77777777" w:rsidR="000A2767" w:rsidRPr="000A2767" w:rsidRDefault="000A2767" w:rsidP="000A2767">
            <w:pPr>
              <w:spacing w:line="360" w:lineRule="exact"/>
              <w:rPr>
                <w:rFonts w:ascii="ＭＳ ゴシック" w:hAnsi="ＭＳ ゴシック"/>
                <w:sz w:val="22"/>
                <w:szCs w:val="22"/>
              </w:rPr>
            </w:pPr>
            <w:r w:rsidRPr="00FF35B1">
              <w:rPr>
                <w:rFonts w:ascii="メイリオ" w:eastAsia="メイリオ" w:hAnsi="メイリオ" w:hint="eastAsia"/>
                <w:sz w:val="24"/>
              </w:rPr>
              <w:t>（</w:t>
            </w:r>
            <w:r w:rsidRPr="000A2767">
              <w:rPr>
                <w:rFonts w:ascii="ＭＳ ゴシック" w:hAnsi="ＭＳ ゴシック" w:hint="eastAsia"/>
                <w:sz w:val="22"/>
                <w:szCs w:val="22"/>
              </w:rPr>
              <w:t>現在の取組状況，今後改善に取り組む事項等）</w:t>
            </w:r>
          </w:p>
          <w:p w14:paraId="248A55E8" w14:textId="77777777" w:rsidR="000A2767" w:rsidRPr="000A2767" w:rsidRDefault="000A2767" w:rsidP="000A2767">
            <w:pPr>
              <w:spacing w:line="360" w:lineRule="exact"/>
              <w:rPr>
                <w:rFonts w:ascii="ＭＳ ゴシック" w:hAnsi="ＭＳ ゴシック"/>
                <w:sz w:val="22"/>
                <w:szCs w:val="22"/>
              </w:rPr>
            </w:pPr>
          </w:p>
          <w:p w14:paraId="0B23DAD1" w14:textId="77777777" w:rsidR="006516F4" w:rsidRPr="004B410B" w:rsidRDefault="006516F4" w:rsidP="006516F4">
            <w:pPr>
              <w:spacing w:line="360" w:lineRule="exact"/>
              <w:rPr>
                <w:rFonts w:ascii="ＭＳ ゴシック" w:hAnsi="ＭＳ ゴシック"/>
                <w:sz w:val="22"/>
                <w:szCs w:val="22"/>
              </w:rPr>
            </w:pPr>
          </w:p>
        </w:tc>
      </w:tr>
    </w:tbl>
    <w:p w14:paraId="15790D39" w14:textId="38CD012A" w:rsidR="003A0129" w:rsidRDefault="003A0129"/>
    <w:sectPr w:rsidR="003A0129" w:rsidSect="004A75BF">
      <w:footerReference w:type="default" r:id="rId8"/>
      <w:pgSz w:w="11906" w:h="16838" w:code="9"/>
      <w:pgMar w:top="1418" w:right="1418" w:bottom="1418" w:left="1418" w:header="851" w:footer="851" w:gutter="0"/>
      <w:pgNumType w:fmt="numberInDash" w:start="1"/>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F200" w14:textId="77777777" w:rsidR="003B5B77" w:rsidRDefault="003B5B77">
      <w:r>
        <w:separator/>
      </w:r>
    </w:p>
  </w:endnote>
  <w:endnote w:type="continuationSeparator" w:id="0">
    <w:p w14:paraId="6F0D50AF" w14:textId="77777777" w:rsidR="003B5B77" w:rsidRDefault="003B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287345"/>
      <w:docPartObj>
        <w:docPartGallery w:val="Page Numbers (Bottom of Page)"/>
        <w:docPartUnique/>
      </w:docPartObj>
    </w:sdtPr>
    <w:sdtContent>
      <w:p w14:paraId="70EB2083" w14:textId="6A2E1CD6" w:rsidR="00064E58" w:rsidRDefault="00064E58">
        <w:pPr>
          <w:pStyle w:val="a4"/>
          <w:jc w:val="center"/>
        </w:pPr>
        <w:r>
          <w:fldChar w:fldCharType="begin"/>
        </w:r>
        <w:r>
          <w:instrText>PAGE   \* MERGEFORMAT</w:instrText>
        </w:r>
        <w:r>
          <w:fldChar w:fldCharType="separate"/>
        </w:r>
        <w:r w:rsidR="0074280B" w:rsidRPr="0074280B">
          <w:rPr>
            <w:noProof/>
            <w:lang w:val="ja-JP"/>
          </w:rPr>
          <w:t>-</w:t>
        </w:r>
        <w:r w:rsidR="0074280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0592" w14:textId="77777777" w:rsidR="003B5B77" w:rsidRDefault="003B5B77">
      <w:r>
        <w:separator/>
      </w:r>
    </w:p>
  </w:footnote>
  <w:footnote w:type="continuationSeparator" w:id="0">
    <w:p w14:paraId="2D8FFAE8" w14:textId="77777777" w:rsidR="003B5B77" w:rsidRDefault="003B5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E37BD"/>
    <w:multiLevelType w:val="hybridMultilevel"/>
    <w:tmpl w:val="5876F7C2"/>
    <w:lvl w:ilvl="0" w:tplc="44F284D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A945626"/>
    <w:multiLevelType w:val="hybridMultilevel"/>
    <w:tmpl w:val="C33A1392"/>
    <w:lvl w:ilvl="0" w:tplc="92B24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4119956">
    <w:abstractNumId w:val="1"/>
  </w:num>
  <w:num w:numId="2" w16cid:durableId="19944831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2E4E"/>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2767"/>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2D19"/>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19E"/>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15262"/>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C11"/>
    <w:rsid w:val="00165E83"/>
    <w:rsid w:val="0016677D"/>
    <w:rsid w:val="0016789D"/>
    <w:rsid w:val="00167C61"/>
    <w:rsid w:val="001726C2"/>
    <w:rsid w:val="0017287D"/>
    <w:rsid w:val="001744DD"/>
    <w:rsid w:val="00175681"/>
    <w:rsid w:val="0017615E"/>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0423"/>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612"/>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307"/>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5B77"/>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01AC"/>
    <w:rsid w:val="004A47A5"/>
    <w:rsid w:val="004A51D0"/>
    <w:rsid w:val="004A5AEF"/>
    <w:rsid w:val="004A69EC"/>
    <w:rsid w:val="004A707B"/>
    <w:rsid w:val="004A75BF"/>
    <w:rsid w:val="004B012E"/>
    <w:rsid w:val="004B15E7"/>
    <w:rsid w:val="004B1E86"/>
    <w:rsid w:val="004B2584"/>
    <w:rsid w:val="004B28F0"/>
    <w:rsid w:val="004B2C65"/>
    <w:rsid w:val="004B3374"/>
    <w:rsid w:val="004B410B"/>
    <w:rsid w:val="004B41D3"/>
    <w:rsid w:val="004B4420"/>
    <w:rsid w:val="004B4BB1"/>
    <w:rsid w:val="004B4F88"/>
    <w:rsid w:val="004B560F"/>
    <w:rsid w:val="004B5D0F"/>
    <w:rsid w:val="004B60D2"/>
    <w:rsid w:val="004B6388"/>
    <w:rsid w:val="004B798F"/>
    <w:rsid w:val="004C19C6"/>
    <w:rsid w:val="004C3981"/>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5D44"/>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16F4"/>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D78F2"/>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280B"/>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1E71"/>
    <w:rsid w:val="00962FD3"/>
    <w:rsid w:val="00963283"/>
    <w:rsid w:val="009638A8"/>
    <w:rsid w:val="00966A1A"/>
    <w:rsid w:val="009679EB"/>
    <w:rsid w:val="00967C20"/>
    <w:rsid w:val="00970371"/>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4B6D"/>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04A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5139"/>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0EC0"/>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04D4"/>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1EF6"/>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9D8"/>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37A4"/>
    <w:rsid w:val="00FE509B"/>
    <w:rsid w:val="00FE550D"/>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4A75BF"/>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EE9C-5675-456D-A82B-8B9FFC05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伊東一雄（長野県スポーツ協会）</cp:lastModifiedBy>
  <cp:revision>7</cp:revision>
  <cp:lastPrinted>2019-08-06T08:55:00Z</cp:lastPrinted>
  <dcterms:created xsi:type="dcterms:W3CDTF">2022-12-30T06:49:00Z</dcterms:created>
  <dcterms:modified xsi:type="dcterms:W3CDTF">2023-01-04T11:10:00Z</dcterms:modified>
</cp:coreProperties>
</file>